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993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6389"/>
      </w:tblGrid>
      <w:tr w:rsidR="00F725D3" w:rsidRPr="0019423E" w:rsidTr="00F033CB">
        <w:trPr>
          <w:jc w:val="center"/>
        </w:trPr>
        <w:tc>
          <w:tcPr>
            <w:tcW w:w="3544" w:type="dxa"/>
          </w:tcPr>
          <w:p w:rsidR="00F725D3" w:rsidRPr="0019423E" w:rsidRDefault="00F725D3" w:rsidP="00F725D3">
            <w:pPr>
              <w:jc w:val="center"/>
              <w:rPr>
                <w:rFonts w:ascii="Times New Roman" w:hAnsi="Times New Roman" w:cs="Times New Roman"/>
                <w:b/>
                <w:sz w:val="28"/>
                <w:lang w:val="vi-VN"/>
              </w:rPr>
            </w:pPr>
            <w:r w:rsidRPr="0019423E">
              <w:rPr>
                <w:rFonts w:ascii="Times New Roman" w:hAnsi="Times New Roman" w:cs="Times New Roman"/>
                <w:b/>
                <w:sz w:val="28"/>
                <w:lang w:val="vi-VN"/>
              </w:rPr>
              <w:t>ỦY BAN NHÂN DÂN</w:t>
            </w:r>
          </w:p>
          <w:p w:rsidR="00F725D3" w:rsidRPr="0019423E" w:rsidRDefault="00F725D3" w:rsidP="00F725D3">
            <w:pPr>
              <w:jc w:val="center"/>
              <w:rPr>
                <w:rFonts w:ascii="Times New Roman" w:hAnsi="Times New Roman" w:cs="Times New Roman"/>
                <w:b/>
                <w:sz w:val="28"/>
                <w:lang w:val="vi-VN"/>
              </w:rPr>
            </w:pPr>
            <w:r w:rsidRPr="0019423E">
              <w:rPr>
                <w:rFonts w:ascii="Times New Roman" w:hAnsi="Times New Roman" w:cs="Times New Roman"/>
                <w:b/>
                <w:sz w:val="28"/>
                <w:lang w:val="vi-VN"/>
              </w:rPr>
              <w:t>THÀNH PHỐ TÂY NINH</w:t>
            </w:r>
          </w:p>
          <w:p w:rsidR="00F725D3" w:rsidRPr="0019423E" w:rsidRDefault="00F725D3" w:rsidP="00F725D3">
            <w:pPr>
              <w:jc w:val="center"/>
              <w:rPr>
                <w:rFonts w:ascii="Times New Roman" w:hAnsi="Times New Roman" w:cs="Times New Roman"/>
                <w:b/>
                <w:sz w:val="28"/>
                <w:lang w:val="vi-VN"/>
              </w:rPr>
            </w:pPr>
            <w:r w:rsidRPr="0019423E">
              <w:rPr>
                <w:rFonts w:ascii="Times New Roman" w:hAnsi="Times New Roman" w:cs="Times New Roman"/>
                <w:b/>
                <w:noProof/>
                <w:sz w:val="28"/>
                <w:lang w:val="en-GB" w:eastAsia="en-GB"/>
              </w:rPr>
              <mc:AlternateContent>
                <mc:Choice Requires="wps">
                  <w:drawing>
                    <wp:anchor distT="0" distB="0" distL="114300" distR="114300" simplePos="0" relativeHeight="251658752" behindDoc="0" locked="0" layoutInCell="1" allowOverlap="1" wp14:anchorId="61EF009C" wp14:editId="28F73C50">
                      <wp:simplePos x="0" y="0"/>
                      <wp:positionH relativeFrom="column">
                        <wp:posOffset>584835</wp:posOffset>
                      </wp:positionH>
                      <wp:positionV relativeFrom="paragraph">
                        <wp:posOffset>21259</wp:posOffset>
                      </wp:positionV>
                      <wp:extent cx="811033" cy="0"/>
                      <wp:effectExtent l="0" t="0" r="27305" b="19050"/>
                      <wp:wrapNone/>
                      <wp:docPr id="5" name="Straight Connector 5"/>
                      <wp:cNvGraphicFramePr/>
                      <a:graphic xmlns:a="http://schemas.openxmlformats.org/drawingml/2006/main">
                        <a:graphicData uri="http://schemas.microsoft.com/office/word/2010/wordprocessingShape">
                          <wps:wsp>
                            <wps:cNvCnPr/>
                            <wps:spPr>
                              <a:xfrm>
                                <a:off x="0" y="0"/>
                                <a:ext cx="81103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904CC0D" id="Straight Connector 5" o:spid="_x0000_s1026" style="position:absolute;z-index:251658752;visibility:visible;mso-wrap-style:square;mso-wrap-distance-left:9pt;mso-wrap-distance-top:0;mso-wrap-distance-right:9pt;mso-wrap-distance-bottom:0;mso-position-horizontal:absolute;mso-position-horizontal-relative:text;mso-position-vertical:absolute;mso-position-vertical-relative:text" from="46.05pt,1.65pt" to="109.9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" strokecolor="black [3040]"/>
                  </w:pict>
                </mc:Fallback>
              </mc:AlternateContent>
            </w:r>
          </w:p>
          <w:p w:rsidR="00F725D3" w:rsidRPr="0019423E" w:rsidRDefault="00F725D3" w:rsidP="007C5A20">
            <w:pPr>
              <w:jc w:val="center"/>
              <w:rPr>
                <w:rFonts w:ascii="Times New Roman" w:hAnsi="Times New Roman" w:cs="Times New Roman"/>
                <w:b/>
                <w:sz w:val="28"/>
                <w:lang w:val="vi-VN"/>
              </w:rPr>
            </w:pPr>
            <w:r w:rsidRPr="0019423E">
              <w:rPr>
                <w:rFonts w:ascii="Times New Roman" w:hAnsi="Times New Roman" w:cs="Times New Roman"/>
                <w:sz w:val="28"/>
              </w:rPr>
              <w:t xml:space="preserve">Số: </w:t>
            </w:r>
            <w:r w:rsidR="007C5A20">
              <w:rPr>
                <w:rFonts w:ascii="Times New Roman" w:hAnsi="Times New Roman" w:cs="Times New Roman"/>
                <w:sz w:val="28"/>
              </w:rPr>
              <w:t xml:space="preserve"> </w:t>
            </w:r>
            <w:r w:rsidR="00340E55">
              <w:rPr>
                <w:rFonts w:ascii="Times New Roman" w:hAnsi="Times New Roman" w:cs="Times New Roman"/>
                <w:sz w:val="28"/>
              </w:rPr>
              <w:t>1507</w:t>
            </w:r>
            <w:r w:rsidR="007C5A20">
              <w:rPr>
                <w:rFonts w:ascii="Times New Roman" w:hAnsi="Times New Roman" w:cs="Times New Roman"/>
                <w:sz w:val="28"/>
              </w:rPr>
              <w:t xml:space="preserve"> </w:t>
            </w:r>
            <w:r w:rsidRPr="0019423E">
              <w:rPr>
                <w:rFonts w:ascii="Times New Roman" w:hAnsi="Times New Roman" w:cs="Times New Roman"/>
                <w:sz w:val="28"/>
              </w:rPr>
              <w:t>/QĐ-UBND</w:t>
            </w:r>
          </w:p>
        </w:tc>
        <w:tc>
          <w:tcPr>
            <w:tcW w:w="6389" w:type="dxa"/>
          </w:tcPr>
          <w:p w:rsidR="00F725D3" w:rsidRPr="0019423E" w:rsidRDefault="00F725D3" w:rsidP="00F725D3">
            <w:pPr>
              <w:jc w:val="center"/>
              <w:rPr>
                <w:rFonts w:ascii="Times New Roman" w:hAnsi="Times New Roman" w:cs="Times New Roman"/>
                <w:b/>
                <w:sz w:val="28"/>
                <w:lang w:val="vi-VN"/>
              </w:rPr>
            </w:pPr>
            <w:r w:rsidRPr="0019423E">
              <w:rPr>
                <w:rFonts w:ascii="Times New Roman" w:hAnsi="Times New Roman" w:cs="Times New Roman"/>
                <w:b/>
                <w:sz w:val="28"/>
                <w:lang w:val="vi-VN"/>
              </w:rPr>
              <w:t>CỘNG HÒA XÃ HỘI CHỦ NGHĨA VIỆT NAM</w:t>
            </w:r>
          </w:p>
          <w:p w:rsidR="00F725D3" w:rsidRPr="0019423E" w:rsidRDefault="00F725D3" w:rsidP="00F725D3">
            <w:pPr>
              <w:jc w:val="center"/>
              <w:rPr>
                <w:rFonts w:ascii="Times New Roman" w:hAnsi="Times New Roman" w:cs="Times New Roman"/>
                <w:b/>
                <w:sz w:val="28"/>
                <w:lang w:val="vi-VN"/>
              </w:rPr>
            </w:pPr>
            <w:r w:rsidRPr="0019423E">
              <w:rPr>
                <w:rFonts w:ascii="Times New Roman" w:hAnsi="Times New Roman" w:cs="Times New Roman"/>
                <w:b/>
                <w:sz w:val="28"/>
                <w:lang w:val="vi-VN"/>
              </w:rPr>
              <w:t>Độc lậ</w:t>
            </w:r>
            <w:r w:rsidR="00334421" w:rsidRPr="0019423E">
              <w:rPr>
                <w:rFonts w:ascii="Times New Roman" w:hAnsi="Times New Roman" w:cs="Times New Roman"/>
                <w:b/>
                <w:sz w:val="28"/>
                <w:lang w:val="vi-VN"/>
              </w:rPr>
              <w:t>p -</w:t>
            </w:r>
            <w:r w:rsidRPr="0019423E">
              <w:rPr>
                <w:rFonts w:ascii="Times New Roman" w:hAnsi="Times New Roman" w:cs="Times New Roman"/>
                <w:b/>
                <w:sz w:val="28"/>
                <w:lang w:val="vi-VN"/>
              </w:rPr>
              <w:t xml:space="preserve"> Tự</w:t>
            </w:r>
            <w:r w:rsidR="00334421" w:rsidRPr="0019423E">
              <w:rPr>
                <w:rFonts w:ascii="Times New Roman" w:hAnsi="Times New Roman" w:cs="Times New Roman"/>
                <w:b/>
                <w:sz w:val="28"/>
                <w:lang w:val="vi-VN"/>
              </w:rPr>
              <w:t xml:space="preserve"> do -</w:t>
            </w:r>
            <w:r w:rsidRPr="0019423E">
              <w:rPr>
                <w:rFonts w:ascii="Times New Roman" w:hAnsi="Times New Roman" w:cs="Times New Roman"/>
                <w:b/>
                <w:sz w:val="28"/>
                <w:lang w:val="vi-VN"/>
              </w:rPr>
              <w:t xml:space="preserve"> Hạnh phúc</w:t>
            </w:r>
          </w:p>
          <w:p w:rsidR="00F725D3" w:rsidRPr="0019423E" w:rsidRDefault="0019423E" w:rsidP="00F725D3">
            <w:pPr>
              <w:jc w:val="center"/>
              <w:rPr>
                <w:rFonts w:ascii="Times New Roman" w:hAnsi="Times New Roman" w:cs="Times New Roman"/>
                <w:b/>
                <w:sz w:val="28"/>
                <w:lang w:val="vi-VN"/>
              </w:rPr>
            </w:pPr>
            <w:r w:rsidRPr="0019423E">
              <w:rPr>
                <w:rFonts w:ascii="Times New Roman" w:hAnsi="Times New Roman" w:cs="Times New Roman"/>
                <w:b/>
                <w:noProof/>
                <w:sz w:val="28"/>
                <w:lang w:val="en-GB" w:eastAsia="en-GB"/>
              </w:rPr>
              <mc:AlternateContent>
                <mc:Choice Requires="wps">
                  <w:drawing>
                    <wp:anchor distT="0" distB="0" distL="114300" distR="114300" simplePos="0" relativeHeight="251663872" behindDoc="0" locked="0" layoutInCell="1" allowOverlap="1" wp14:anchorId="6FCB31F9" wp14:editId="61491D35">
                      <wp:simplePos x="0" y="0"/>
                      <wp:positionH relativeFrom="column">
                        <wp:posOffset>815340</wp:posOffset>
                      </wp:positionH>
                      <wp:positionV relativeFrom="paragraph">
                        <wp:posOffset>44450</wp:posOffset>
                      </wp:positionV>
                      <wp:extent cx="2228850" cy="0"/>
                      <wp:effectExtent l="0" t="0" r="19050" b="19050"/>
                      <wp:wrapNone/>
                      <wp:docPr id="6" name="Straight Connector 6"/>
                      <wp:cNvGraphicFramePr/>
                      <a:graphic xmlns:a="http://schemas.openxmlformats.org/drawingml/2006/main">
                        <a:graphicData uri="http://schemas.microsoft.com/office/word/2010/wordprocessingShape">
                          <wps:wsp>
                            <wps:cNvCnPr/>
                            <wps:spPr>
                              <a:xfrm flipV="1">
                                <a:off x="0" y="0"/>
                                <a:ext cx="22288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09958EA" id="Straight Connector 6" o:spid="_x0000_s1026" style="position:absolute;flip:y;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4.2pt,3.5pt" to="239.7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" strokecolor="black [3040]"/>
                  </w:pict>
                </mc:Fallback>
              </mc:AlternateContent>
            </w:r>
          </w:p>
          <w:p w:rsidR="00F725D3" w:rsidRPr="0019423E" w:rsidRDefault="00F725D3" w:rsidP="00473958">
            <w:pPr>
              <w:jc w:val="center"/>
              <w:rPr>
                <w:rFonts w:ascii="Times New Roman" w:hAnsi="Times New Roman" w:cs="Times New Roman"/>
                <w:b/>
                <w:sz w:val="28"/>
                <w:lang w:val="vi-VN"/>
              </w:rPr>
            </w:pPr>
            <w:r w:rsidRPr="0019423E">
              <w:rPr>
                <w:rFonts w:ascii="Times New Roman" w:hAnsi="Times New Roman" w:cs="Times New Roman"/>
                <w:i/>
                <w:sz w:val="28"/>
              </w:rPr>
              <w:t>TP</w:t>
            </w:r>
            <w:r w:rsidRPr="0019423E">
              <w:rPr>
                <w:rFonts w:ascii="Times New Roman" w:hAnsi="Times New Roman" w:cs="Times New Roman"/>
                <w:sz w:val="28"/>
              </w:rPr>
              <w:t>.</w:t>
            </w:r>
            <w:r w:rsidRPr="0019423E">
              <w:rPr>
                <w:rFonts w:ascii="Times New Roman" w:hAnsi="Times New Roman" w:cs="Times New Roman"/>
                <w:sz w:val="28"/>
                <w:lang w:val="vi-VN"/>
              </w:rPr>
              <w:t xml:space="preserve"> </w:t>
            </w:r>
            <w:r w:rsidRPr="0019423E">
              <w:rPr>
                <w:rFonts w:ascii="Times New Roman" w:hAnsi="Times New Roman" w:cs="Times New Roman"/>
                <w:i/>
                <w:sz w:val="28"/>
              </w:rPr>
              <w:t>Tây Ninh, ngày</w:t>
            </w:r>
            <w:r w:rsidR="008A0927">
              <w:rPr>
                <w:rFonts w:ascii="Times New Roman" w:hAnsi="Times New Roman" w:cs="Times New Roman"/>
                <w:i/>
                <w:sz w:val="28"/>
              </w:rPr>
              <w:t xml:space="preserve"> </w:t>
            </w:r>
            <w:r w:rsidR="00473958">
              <w:rPr>
                <w:rFonts w:ascii="Times New Roman" w:hAnsi="Times New Roman" w:cs="Times New Roman"/>
                <w:i/>
                <w:sz w:val="28"/>
              </w:rPr>
              <w:t>31</w:t>
            </w:r>
            <w:r w:rsidR="007C5A20">
              <w:rPr>
                <w:rFonts w:ascii="Times New Roman" w:hAnsi="Times New Roman" w:cs="Times New Roman"/>
                <w:i/>
                <w:sz w:val="28"/>
              </w:rPr>
              <w:t xml:space="preserve"> </w:t>
            </w:r>
            <w:r w:rsidRPr="0019423E">
              <w:rPr>
                <w:rFonts w:ascii="Times New Roman" w:hAnsi="Times New Roman" w:cs="Times New Roman"/>
                <w:i/>
                <w:sz w:val="28"/>
              </w:rPr>
              <w:t xml:space="preserve">tháng </w:t>
            </w:r>
            <w:r w:rsidR="00473958">
              <w:rPr>
                <w:rFonts w:ascii="Times New Roman" w:hAnsi="Times New Roman" w:cs="Times New Roman"/>
                <w:i/>
                <w:sz w:val="28"/>
              </w:rPr>
              <w:t>12</w:t>
            </w:r>
            <w:r w:rsidRPr="0019423E">
              <w:rPr>
                <w:rFonts w:ascii="Times New Roman" w:hAnsi="Times New Roman" w:cs="Times New Roman"/>
                <w:i/>
                <w:sz w:val="28"/>
              </w:rPr>
              <w:t xml:space="preserve"> năm 20</w:t>
            </w:r>
            <w:r w:rsidR="00397E53" w:rsidRPr="0019423E">
              <w:rPr>
                <w:rFonts w:ascii="Times New Roman" w:hAnsi="Times New Roman" w:cs="Times New Roman"/>
                <w:i/>
                <w:sz w:val="28"/>
              </w:rPr>
              <w:t>2</w:t>
            </w:r>
            <w:r w:rsidR="00473958">
              <w:rPr>
                <w:rFonts w:ascii="Times New Roman" w:hAnsi="Times New Roman" w:cs="Times New Roman"/>
                <w:i/>
                <w:sz w:val="28"/>
              </w:rPr>
              <w:t>4</w:t>
            </w:r>
          </w:p>
        </w:tc>
      </w:tr>
    </w:tbl>
    <w:p w:rsidR="004B7F7D" w:rsidRPr="0019423E" w:rsidRDefault="004B7F7D" w:rsidP="001B05ED">
      <w:pPr>
        <w:spacing w:after="0" w:line="240" w:lineRule="auto"/>
        <w:rPr>
          <w:rFonts w:ascii="Times New Roman" w:hAnsi="Times New Roman" w:cs="Times New Roman"/>
          <w:b/>
          <w:sz w:val="28"/>
          <w:szCs w:val="30"/>
        </w:rPr>
      </w:pPr>
    </w:p>
    <w:p w:rsidR="005B5978" w:rsidRPr="0019423E" w:rsidRDefault="005B5978" w:rsidP="009D2E47">
      <w:pPr>
        <w:spacing w:after="0" w:line="240" w:lineRule="auto"/>
        <w:ind w:left="180" w:hanging="180"/>
        <w:jc w:val="center"/>
        <w:rPr>
          <w:rFonts w:ascii="Times New Roman" w:hAnsi="Times New Roman" w:cs="Times New Roman"/>
        </w:rPr>
      </w:pPr>
      <w:r w:rsidRPr="0019423E">
        <w:rPr>
          <w:rFonts w:ascii="Times New Roman" w:hAnsi="Times New Roman" w:cs="Times New Roman"/>
          <w:b/>
          <w:sz w:val="28"/>
          <w:szCs w:val="30"/>
        </w:rPr>
        <w:t>QUYẾT ĐỊNH</w:t>
      </w:r>
    </w:p>
    <w:p w:rsidR="00ED685E" w:rsidRPr="0019423E" w:rsidRDefault="005B5978" w:rsidP="009D2E47">
      <w:pPr>
        <w:spacing w:after="0" w:line="240" w:lineRule="auto"/>
        <w:jc w:val="center"/>
        <w:rPr>
          <w:rFonts w:ascii="Times New Roman" w:hAnsi="Times New Roman" w:cs="Times New Roman"/>
          <w:b/>
          <w:sz w:val="28"/>
          <w:szCs w:val="28"/>
        </w:rPr>
      </w:pPr>
      <w:r w:rsidRPr="0019423E">
        <w:rPr>
          <w:rFonts w:ascii="Times New Roman" w:hAnsi="Times New Roman" w:cs="Times New Roman"/>
          <w:b/>
          <w:sz w:val="28"/>
          <w:szCs w:val="28"/>
        </w:rPr>
        <w:t xml:space="preserve">Về việc </w:t>
      </w:r>
      <w:r w:rsidR="00ED685E" w:rsidRPr="0019423E">
        <w:rPr>
          <w:rFonts w:ascii="Times New Roman" w:hAnsi="Times New Roman" w:cs="Times New Roman"/>
          <w:b/>
          <w:sz w:val="28"/>
          <w:szCs w:val="28"/>
        </w:rPr>
        <w:t xml:space="preserve">công bố Danh mục văn bản quy phạm pháp luật của </w:t>
      </w:r>
    </w:p>
    <w:p w:rsidR="006E3509" w:rsidRDefault="00502E71" w:rsidP="00BF6CD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Hội đồng nhân dân, </w:t>
      </w:r>
      <w:r w:rsidR="00ED685E" w:rsidRPr="0019423E">
        <w:rPr>
          <w:rFonts w:ascii="Times New Roman" w:hAnsi="Times New Roman" w:cs="Times New Roman"/>
          <w:b/>
          <w:sz w:val="28"/>
          <w:szCs w:val="28"/>
        </w:rPr>
        <w:t xml:space="preserve">Ủy ban nhân dân </w:t>
      </w:r>
      <w:r w:rsidR="0019423E">
        <w:rPr>
          <w:rFonts w:ascii="Times New Roman" w:hAnsi="Times New Roman" w:cs="Times New Roman"/>
          <w:b/>
          <w:sz w:val="28"/>
          <w:szCs w:val="28"/>
        </w:rPr>
        <w:t>t</w:t>
      </w:r>
      <w:r w:rsidR="00730AF8" w:rsidRPr="0019423E">
        <w:rPr>
          <w:rFonts w:ascii="Times New Roman" w:hAnsi="Times New Roman" w:cs="Times New Roman"/>
          <w:b/>
          <w:sz w:val="28"/>
          <w:szCs w:val="28"/>
        </w:rPr>
        <w:t>hành phố</w:t>
      </w:r>
      <w:r w:rsidR="00BA46DF">
        <w:rPr>
          <w:rFonts w:ascii="Times New Roman" w:hAnsi="Times New Roman" w:cs="Times New Roman"/>
          <w:b/>
          <w:sz w:val="28"/>
          <w:szCs w:val="28"/>
        </w:rPr>
        <w:t xml:space="preserve"> Tây Ninh</w:t>
      </w:r>
      <w:r w:rsidR="00ED685E" w:rsidRPr="0019423E">
        <w:rPr>
          <w:rFonts w:ascii="Times New Roman" w:hAnsi="Times New Roman" w:cs="Times New Roman"/>
          <w:b/>
          <w:sz w:val="28"/>
          <w:szCs w:val="28"/>
        </w:rPr>
        <w:t xml:space="preserve"> hết hiệu lực </w:t>
      </w:r>
      <w:r w:rsidR="001A7923" w:rsidRPr="0019423E">
        <w:rPr>
          <w:rFonts w:ascii="Times New Roman" w:hAnsi="Times New Roman" w:cs="Times New Roman"/>
          <w:b/>
          <w:sz w:val="28"/>
          <w:szCs w:val="28"/>
        </w:rPr>
        <w:t>toàn bộ</w:t>
      </w:r>
    </w:p>
    <w:p w:rsidR="005B5978" w:rsidRPr="0019423E" w:rsidRDefault="006E3509" w:rsidP="006E3509">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và hết hiệu lực một phần</w:t>
      </w:r>
      <w:r w:rsidR="001A7923" w:rsidRPr="0019423E">
        <w:rPr>
          <w:rFonts w:ascii="Times New Roman" w:hAnsi="Times New Roman" w:cs="Times New Roman"/>
          <w:b/>
          <w:sz w:val="28"/>
          <w:szCs w:val="28"/>
        </w:rPr>
        <w:t xml:space="preserve"> </w:t>
      </w:r>
      <w:r w:rsidR="00ED685E" w:rsidRPr="0019423E">
        <w:rPr>
          <w:rFonts w:ascii="Times New Roman" w:hAnsi="Times New Roman" w:cs="Times New Roman"/>
          <w:b/>
          <w:sz w:val="28"/>
          <w:szCs w:val="28"/>
        </w:rPr>
        <w:t>năm 20</w:t>
      </w:r>
      <w:r w:rsidR="00730AF8" w:rsidRPr="0019423E">
        <w:rPr>
          <w:rFonts w:ascii="Times New Roman" w:hAnsi="Times New Roman" w:cs="Times New Roman"/>
          <w:b/>
          <w:sz w:val="28"/>
          <w:szCs w:val="28"/>
        </w:rPr>
        <w:t>2</w:t>
      </w:r>
      <w:r w:rsidR="007C5A20">
        <w:rPr>
          <w:rFonts w:ascii="Times New Roman" w:hAnsi="Times New Roman" w:cs="Times New Roman"/>
          <w:b/>
          <w:sz w:val="28"/>
          <w:szCs w:val="28"/>
        </w:rPr>
        <w:t>4</w:t>
      </w:r>
    </w:p>
    <w:p w:rsidR="00A716D7" w:rsidRPr="0019423E" w:rsidRDefault="00C73F2C" w:rsidP="001B05ED">
      <w:pPr>
        <w:spacing w:after="120" w:line="240" w:lineRule="auto"/>
        <w:jc w:val="center"/>
        <w:rPr>
          <w:rFonts w:ascii="Times New Roman" w:hAnsi="Times New Roman" w:cs="Times New Roman"/>
          <w:b/>
          <w:sz w:val="28"/>
          <w:szCs w:val="28"/>
        </w:rPr>
      </w:pPr>
      <w:r w:rsidRPr="0019423E">
        <w:rPr>
          <w:rFonts w:ascii="Times New Roman" w:hAnsi="Times New Roman" w:cs="Times New Roman"/>
          <w:noProof/>
          <w:sz w:val="24"/>
          <w:szCs w:val="24"/>
          <w:lang w:val="en-GB" w:eastAsia="en-GB"/>
        </w:rPr>
        <mc:AlternateContent>
          <mc:Choice Requires="wps">
            <w:drawing>
              <wp:anchor distT="0" distB="0" distL="114300" distR="114300" simplePos="0" relativeHeight="251655680" behindDoc="0" locked="0" layoutInCell="1" allowOverlap="1">
                <wp:simplePos x="0" y="0"/>
                <wp:positionH relativeFrom="column">
                  <wp:posOffset>2439670</wp:posOffset>
                </wp:positionH>
                <wp:positionV relativeFrom="paragraph">
                  <wp:posOffset>66040</wp:posOffset>
                </wp:positionV>
                <wp:extent cx="1155700" cy="0"/>
                <wp:effectExtent l="0" t="0" r="25400" b="1905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55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8C2157" id="Line 4"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2.1pt,5.2pt" to="283.1pt,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9UTEQ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"/>
            </w:pict>
          </mc:Fallback>
        </mc:AlternateContent>
      </w:r>
    </w:p>
    <w:p w:rsidR="00A716D7" w:rsidRDefault="005B5978" w:rsidP="001B05ED">
      <w:pPr>
        <w:spacing w:after="120" w:line="240" w:lineRule="auto"/>
        <w:jc w:val="center"/>
        <w:rPr>
          <w:rFonts w:ascii="Times New Roman" w:hAnsi="Times New Roman" w:cs="Times New Roman"/>
          <w:b/>
          <w:sz w:val="28"/>
          <w:szCs w:val="28"/>
        </w:rPr>
      </w:pPr>
      <w:r w:rsidRPr="0019423E">
        <w:rPr>
          <w:rFonts w:ascii="Times New Roman" w:hAnsi="Times New Roman" w:cs="Times New Roman"/>
          <w:b/>
          <w:sz w:val="28"/>
          <w:szCs w:val="28"/>
        </w:rPr>
        <w:t>CHỦ TỊCH ỦY BAN NHÂN DÂN THÀNH PHỐ</w:t>
      </w:r>
      <w:r w:rsidR="00A716D7" w:rsidRPr="0019423E">
        <w:rPr>
          <w:rFonts w:ascii="Times New Roman" w:hAnsi="Times New Roman" w:cs="Times New Roman"/>
          <w:b/>
          <w:sz w:val="28"/>
          <w:szCs w:val="28"/>
        </w:rPr>
        <w:t xml:space="preserve"> </w:t>
      </w:r>
      <w:r w:rsidR="00BF6CDF">
        <w:rPr>
          <w:rFonts w:ascii="Times New Roman" w:hAnsi="Times New Roman" w:cs="Times New Roman"/>
          <w:b/>
          <w:sz w:val="28"/>
          <w:szCs w:val="28"/>
        </w:rPr>
        <w:t>TÂY NINH</w:t>
      </w:r>
    </w:p>
    <w:p w:rsidR="001B05ED" w:rsidRPr="008A05DC" w:rsidRDefault="001B05ED" w:rsidP="007C369B">
      <w:pPr>
        <w:spacing w:after="120" w:line="240" w:lineRule="auto"/>
        <w:rPr>
          <w:rFonts w:ascii="Times New Roman" w:hAnsi="Times New Roman" w:cs="Times New Roman"/>
          <w:b/>
          <w:sz w:val="20"/>
          <w:szCs w:val="28"/>
        </w:rPr>
      </w:pPr>
    </w:p>
    <w:p w:rsidR="005B5978" w:rsidRPr="0019423E" w:rsidRDefault="005B5978" w:rsidP="008A05DC">
      <w:pPr>
        <w:spacing w:before="120" w:after="0" w:line="240" w:lineRule="auto"/>
        <w:rPr>
          <w:rFonts w:ascii="Times New Roman" w:hAnsi="Times New Roman" w:cs="Times New Roman"/>
          <w:i/>
          <w:iCs/>
          <w:color w:val="000000"/>
          <w:sz w:val="28"/>
          <w:szCs w:val="28"/>
        </w:rPr>
      </w:pPr>
      <w:r w:rsidRPr="0019423E">
        <w:rPr>
          <w:rFonts w:ascii="Times New Roman" w:hAnsi="Times New Roman" w:cs="Times New Roman"/>
          <w:b/>
          <w:i/>
          <w:sz w:val="28"/>
          <w:szCs w:val="28"/>
        </w:rPr>
        <w:t xml:space="preserve">           </w:t>
      </w:r>
      <w:r w:rsidRPr="0019423E">
        <w:rPr>
          <w:rFonts w:ascii="Times New Roman" w:hAnsi="Times New Roman" w:cs="Times New Roman"/>
          <w:i/>
          <w:iCs/>
          <w:color w:val="000000"/>
          <w:sz w:val="28"/>
          <w:szCs w:val="28"/>
          <w:lang w:val="vi-VN"/>
        </w:rPr>
        <w:t xml:space="preserve">Căn cứ Luật Tổ chức </w:t>
      </w:r>
      <w:r w:rsidRPr="0019423E">
        <w:rPr>
          <w:rFonts w:ascii="Times New Roman" w:hAnsi="Times New Roman" w:cs="Times New Roman"/>
          <w:i/>
          <w:iCs/>
          <w:color w:val="000000"/>
          <w:sz w:val="28"/>
          <w:szCs w:val="28"/>
        </w:rPr>
        <w:t>chính quyền địa phương ngày 19 tháng 6 năm 2015</w:t>
      </w:r>
      <w:r w:rsidRPr="0019423E">
        <w:rPr>
          <w:rFonts w:ascii="Times New Roman" w:hAnsi="Times New Roman" w:cs="Times New Roman"/>
          <w:i/>
          <w:iCs/>
          <w:color w:val="000000"/>
          <w:sz w:val="28"/>
          <w:szCs w:val="28"/>
          <w:lang w:val="vi-VN"/>
        </w:rPr>
        <w:t>;</w:t>
      </w:r>
    </w:p>
    <w:p w:rsidR="009907BA" w:rsidRPr="0019423E" w:rsidRDefault="009907BA" w:rsidP="008A05DC">
      <w:pPr>
        <w:shd w:val="clear" w:color="auto" w:fill="FFFFFF"/>
        <w:spacing w:before="120" w:after="0" w:line="240" w:lineRule="auto"/>
        <w:ind w:firstLine="709"/>
        <w:jc w:val="both"/>
        <w:rPr>
          <w:rFonts w:ascii="Times New Roman" w:hAnsi="Times New Roman" w:cs="Times New Roman"/>
          <w:i/>
          <w:color w:val="000000"/>
          <w:sz w:val="28"/>
          <w:szCs w:val="28"/>
        </w:rPr>
      </w:pPr>
      <w:r w:rsidRPr="0019423E">
        <w:rPr>
          <w:rFonts w:ascii="Times New Roman" w:hAnsi="Times New Roman" w:cs="Times New Roman"/>
          <w:i/>
          <w:color w:val="000000"/>
          <w:sz w:val="28"/>
          <w:szCs w:val="28"/>
        </w:rPr>
        <w:t>Căn cứ Luật sửa đổi, bổ sung một số điều của Luật Tổ chức Chính phủ và Luật Tổ chức chính quyền địa phương ngày 22 tháng 11 năm 2019;</w:t>
      </w:r>
    </w:p>
    <w:p w:rsidR="005B5978" w:rsidRDefault="005B5978" w:rsidP="008A05DC">
      <w:pPr>
        <w:spacing w:before="120" w:after="0" w:line="240" w:lineRule="auto"/>
        <w:ind w:firstLine="720"/>
        <w:jc w:val="both"/>
        <w:rPr>
          <w:rFonts w:ascii="Times New Roman" w:hAnsi="Times New Roman" w:cs="Times New Roman"/>
          <w:i/>
          <w:sz w:val="28"/>
          <w:szCs w:val="28"/>
        </w:rPr>
      </w:pPr>
      <w:r w:rsidRPr="0019423E">
        <w:rPr>
          <w:rFonts w:ascii="Times New Roman" w:hAnsi="Times New Roman" w:cs="Times New Roman"/>
          <w:i/>
          <w:sz w:val="28"/>
          <w:szCs w:val="28"/>
        </w:rPr>
        <w:t>Căn cứ Luật Ban hành văn bản quy phạm pháp luậ</w:t>
      </w:r>
      <w:r w:rsidR="004B1179">
        <w:rPr>
          <w:rFonts w:ascii="Times New Roman" w:hAnsi="Times New Roman" w:cs="Times New Roman"/>
          <w:i/>
          <w:sz w:val="28"/>
          <w:szCs w:val="28"/>
        </w:rPr>
        <w:t xml:space="preserve">t ngày 22 tháng 6 năm </w:t>
      </w:r>
      <w:r w:rsidRPr="0019423E">
        <w:rPr>
          <w:rFonts w:ascii="Times New Roman" w:hAnsi="Times New Roman" w:cs="Times New Roman"/>
          <w:i/>
          <w:sz w:val="28"/>
          <w:szCs w:val="28"/>
        </w:rPr>
        <w:t>2015;</w:t>
      </w:r>
    </w:p>
    <w:p w:rsidR="003C086A" w:rsidRPr="003C086A" w:rsidRDefault="003C086A" w:rsidP="008A05DC">
      <w:pPr>
        <w:spacing w:before="120" w:after="0" w:line="240" w:lineRule="auto"/>
        <w:ind w:firstLine="720"/>
        <w:jc w:val="both"/>
        <w:rPr>
          <w:rFonts w:ascii="Times New Roman" w:hAnsi="Times New Roman" w:cs="Times New Roman"/>
          <w:bCs/>
          <w:i/>
          <w:spacing w:val="-8"/>
          <w:sz w:val="28"/>
          <w:szCs w:val="28"/>
          <w:lang w:val="vi-VN"/>
        </w:rPr>
      </w:pPr>
      <w:r w:rsidRPr="003C086A">
        <w:rPr>
          <w:rFonts w:ascii="Times New Roman" w:hAnsi="Times New Roman" w:cs="Times New Roman"/>
          <w:bCs/>
          <w:i/>
          <w:spacing w:val="-8"/>
          <w:sz w:val="28"/>
          <w:szCs w:val="28"/>
          <w:lang w:val="vi-VN"/>
        </w:rPr>
        <w:t>Căn cứ Luật sửa đổi, bổ sung một số điều của Luật Ban hành văn bản quy phạm pháp luật ngày 18 tháng 6 năm 2020;</w:t>
      </w:r>
    </w:p>
    <w:p w:rsidR="005B5978" w:rsidRPr="0019423E" w:rsidRDefault="005B5978" w:rsidP="008A05DC">
      <w:pPr>
        <w:spacing w:before="120" w:after="0" w:line="240" w:lineRule="auto"/>
        <w:ind w:firstLine="720"/>
        <w:jc w:val="both"/>
        <w:rPr>
          <w:rFonts w:ascii="Times New Roman" w:hAnsi="Times New Roman" w:cs="Times New Roman"/>
          <w:i/>
          <w:sz w:val="28"/>
          <w:szCs w:val="28"/>
        </w:rPr>
      </w:pPr>
      <w:r w:rsidRPr="0019423E">
        <w:rPr>
          <w:rFonts w:ascii="Times New Roman" w:hAnsi="Times New Roman" w:cs="Times New Roman"/>
          <w:i/>
          <w:sz w:val="28"/>
          <w:szCs w:val="28"/>
        </w:rPr>
        <w:t>Căn cứ Nghị định số</w:t>
      </w:r>
      <w:r w:rsidR="0046594C" w:rsidRPr="0019423E">
        <w:rPr>
          <w:rFonts w:ascii="Times New Roman" w:hAnsi="Times New Roman" w:cs="Times New Roman"/>
          <w:i/>
          <w:sz w:val="28"/>
          <w:szCs w:val="28"/>
        </w:rPr>
        <w:t xml:space="preserve"> 34/2016/NĐ-CP ngày 14 tháng 5 năm </w:t>
      </w:r>
      <w:r w:rsidRPr="0019423E">
        <w:rPr>
          <w:rFonts w:ascii="Times New Roman" w:hAnsi="Times New Roman" w:cs="Times New Roman"/>
          <w:i/>
          <w:sz w:val="28"/>
          <w:szCs w:val="28"/>
        </w:rPr>
        <w:t xml:space="preserve">2016 của Chính phủ </w:t>
      </w:r>
      <w:r w:rsidR="0046594C" w:rsidRPr="0019423E">
        <w:rPr>
          <w:rFonts w:ascii="Times New Roman" w:hAnsi="Times New Roman" w:cs="Times New Roman"/>
          <w:i/>
          <w:sz w:val="28"/>
          <w:szCs w:val="28"/>
        </w:rPr>
        <w:t>q</w:t>
      </w:r>
      <w:r w:rsidRPr="0019423E">
        <w:rPr>
          <w:rFonts w:ascii="Times New Roman" w:hAnsi="Times New Roman" w:cs="Times New Roman"/>
          <w:i/>
          <w:sz w:val="28"/>
          <w:szCs w:val="28"/>
        </w:rPr>
        <w:t>uy định chi tiết một số điều và biện pháp thi hành Luật Ban hành văn bản quy phạm pháp luật;</w:t>
      </w:r>
    </w:p>
    <w:p w:rsidR="007C5A20" w:rsidRPr="007C5A20" w:rsidRDefault="007C5A20" w:rsidP="008A05DC">
      <w:pPr>
        <w:spacing w:before="120" w:after="0" w:line="240" w:lineRule="auto"/>
        <w:ind w:firstLine="720"/>
        <w:jc w:val="both"/>
        <w:rPr>
          <w:rFonts w:ascii="Times New Roman" w:eastAsia="Calibri" w:hAnsi="Times New Roman"/>
          <w:i/>
          <w:sz w:val="28"/>
          <w:szCs w:val="28"/>
        </w:rPr>
      </w:pPr>
      <w:r w:rsidRPr="007C5A20">
        <w:rPr>
          <w:rFonts w:ascii="Times New Roman" w:hAnsi="Times New Roman"/>
          <w:i/>
          <w:sz w:val="28"/>
          <w:szCs w:val="28"/>
        </w:rPr>
        <w:t>Căn cứ Nghị định số 154/2020/NĐ-CP ngày 31 tháng 12 năm 2020 của Chính phủ sửa đổi, bổ sung một số điều của Nghị định số 34/2016/NĐ-CP ngày 14 tháng 5 năm 2016 của Chính phủ quy định chi tiết một số điều và biện pháp thi hành Luật Ban hành văn bản quy phạm pháp luật;</w:t>
      </w:r>
    </w:p>
    <w:p w:rsidR="007C5A20" w:rsidRPr="007C5A20" w:rsidRDefault="007C5A20" w:rsidP="008A05DC">
      <w:pPr>
        <w:widowControl w:val="0"/>
        <w:tabs>
          <w:tab w:val="left" w:pos="567"/>
        </w:tabs>
        <w:spacing w:before="120" w:after="0" w:line="240" w:lineRule="auto"/>
        <w:ind w:firstLine="680"/>
        <w:jc w:val="both"/>
        <w:rPr>
          <w:rFonts w:ascii="Times New Roman" w:hAnsi="Times New Roman" w:cs="Times New Roman"/>
          <w:i/>
          <w:color w:val="000000"/>
          <w:spacing w:val="2"/>
          <w:sz w:val="28"/>
          <w:szCs w:val="28"/>
        </w:rPr>
      </w:pPr>
      <w:r w:rsidRPr="007C5A20">
        <w:rPr>
          <w:rFonts w:ascii="Times New Roman" w:hAnsi="Times New Roman"/>
          <w:i/>
          <w:spacing w:val="2"/>
          <w:sz w:val="28"/>
          <w:szCs w:val="28"/>
        </w:rPr>
        <w:t xml:space="preserve">Căn cứ Nghị định số 59/2024/NĐ-CP ngày 25 tháng 5 năm 2024 của Chính phủ sửa đổi, bổ sung một số điều của </w:t>
      </w:r>
      <w:r w:rsidRPr="007C5A20">
        <w:rPr>
          <w:rFonts w:ascii="Times New Roman" w:hAnsi="Times New Roman"/>
          <w:i/>
          <w:iCs/>
          <w:spacing w:val="2"/>
          <w:sz w:val="28"/>
          <w:szCs w:val="28"/>
        </w:rPr>
        <w:t xml:space="preserve">Nghị định số 34/2016/NĐ-CP ngày 14 tháng 5 năm 2016 của Chính phủ quy định chi tiết một số điều và biện pháp thi hành Luật Ban hành văn bản quy phạm pháp luật đã được sửa đổi, bổ sung một số điều theo </w:t>
      </w:r>
      <w:r w:rsidRPr="007C5A20">
        <w:rPr>
          <w:rFonts w:ascii="Times New Roman" w:hAnsi="Times New Roman"/>
          <w:i/>
          <w:spacing w:val="2"/>
          <w:sz w:val="28"/>
          <w:szCs w:val="28"/>
        </w:rPr>
        <w:t>Nghị định số 154/2020/NĐ-CP ngày 31 tháng 12 năm 2020 của Chính phủ;</w:t>
      </w:r>
    </w:p>
    <w:p w:rsidR="007C5A20" w:rsidRPr="007C5A20" w:rsidRDefault="007C5A20" w:rsidP="008A05DC">
      <w:pPr>
        <w:spacing w:before="120" w:after="0" w:line="240" w:lineRule="auto"/>
        <w:ind w:firstLine="720"/>
        <w:jc w:val="both"/>
        <w:rPr>
          <w:rFonts w:ascii="Times New Roman" w:hAnsi="Times New Roman" w:cs="Times New Roman"/>
          <w:i/>
          <w:sz w:val="28"/>
          <w:szCs w:val="28"/>
        </w:rPr>
      </w:pPr>
      <w:r w:rsidRPr="007C5A20">
        <w:rPr>
          <w:rFonts w:ascii="Times New Roman" w:hAnsi="Times New Roman" w:cs="Times New Roman"/>
          <w:i/>
          <w:sz w:val="28"/>
          <w:szCs w:val="28"/>
        </w:rPr>
        <w:t xml:space="preserve">Căn cứ </w:t>
      </w:r>
      <w:r w:rsidRPr="007C5A20">
        <w:rPr>
          <w:rFonts w:ascii="Times New Roman" w:hAnsi="Times New Roman" w:cs="Times New Roman"/>
          <w:i/>
          <w:color w:val="000000"/>
          <w:sz w:val="28"/>
          <w:szCs w:val="28"/>
        </w:rPr>
        <w:t>Kế hoạch số</w:t>
      </w:r>
      <w:r w:rsidR="00CB6D1A">
        <w:rPr>
          <w:rFonts w:ascii="Times New Roman" w:hAnsi="Times New Roman" w:cs="Times New Roman"/>
          <w:i/>
          <w:color w:val="000000"/>
          <w:sz w:val="28"/>
          <w:szCs w:val="28"/>
        </w:rPr>
        <w:t xml:space="preserve"> 06/KH-UBND ngày 17 tháng 01 năm </w:t>
      </w:r>
      <w:r w:rsidRPr="007C5A20">
        <w:rPr>
          <w:rFonts w:ascii="Times New Roman" w:hAnsi="Times New Roman" w:cs="Times New Roman"/>
          <w:i/>
          <w:color w:val="000000"/>
          <w:sz w:val="28"/>
          <w:szCs w:val="28"/>
        </w:rPr>
        <w:t xml:space="preserve">2024 </w:t>
      </w:r>
      <w:r w:rsidRPr="007C5A20">
        <w:rPr>
          <w:rFonts w:ascii="Times New Roman" w:hAnsi="Times New Roman" w:cs="Times New Roman"/>
          <w:i/>
          <w:sz w:val="28"/>
          <w:szCs w:val="28"/>
        </w:rPr>
        <w:t xml:space="preserve">của Chủ tịch </w:t>
      </w:r>
      <w:r w:rsidRPr="007C5A20">
        <w:rPr>
          <w:rFonts w:ascii="Times New Roman" w:hAnsi="Times New Roman" w:cs="Times New Roman"/>
          <w:bCs/>
          <w:i/>
          <w:sz w:val="28"/>
          <w:szCs w:val="28"/>
        </w:rPr>
        <w:t>Ủy ban nhân dân thành phố Tây Ninh</w:t>
      </w:r>
      <w:r w:rsidRPr="007C5A20">
        <w:rPr>
          <w:rFonts w:ascii="Times New Roman" w:hAnsi="Times New Roman" w:cs="Times New Roman"/>
          <w:i/>
          <w:sz w:val="28"/>
          <w:szCs w:val="28"/>
        </w:rPr>
        <w:t xml:space="preserve"> </w:t>
      </w:r>
      <w:r w:rsidRPr="007C5A20">
        <w:rPr>
          <w:rFonts w:ascii="Times New Roman" w:hAnsi="Times New Roman" w:cs="Times New Roman"/>
          <w:i/>
          <w:color w:val="000000"/>
          <w:sz w:val="28"/>
          <w:szCs w:val="28"/>
        </w:rPr>
        <w:t xml:space="preserve">thực hiện công tác kiểm tra, rà soát, hệ thống hóa văn bản quy phạm pháp luật năm 2024 trên địa bàn thành phố Tây Ninh; </w:t>
      </w:r>
    </w:p>
    <w:p w:rsidR="005B5978" w:rsidRPr="00BA46DF" w:rsidRDefault="00F868B6" w:rsidP="008A05DC">
      <w:pPr>
        <w:spacing w:before="120" w:after="0" w:line="240" w:lineRule="auto"/>
        <w:ind w:firstLine="720"/>
        <w:jc w:val="both"/>
        <w:rPr>
          <w:rFonts w:ascii="Times New Roman" w:hAnsi="Times New Roman" w:cs="Times New Roman"/>
          <w:i/>
          <w:color w:val="000000" w:themeColor="text1"/>
          <w:sz w:val="28"/>
          <w:szCs w:val="28"/>
        </w:rPr>
      </w:pPr>
      <w:r w:rsidRPr="00BA46DF">
        <w:rPr>
          <w:rFonts w:ascii="Times New Roman" w:hAnsi="Times New Roman" w:cs="Times New Roman"/>
          <w:i/>
          <w:color w:val="000000" w:themeColor="text1"/>
          <w:sz w:val="28"/>
          <w:szCs w:val="28"/>
        </w:rPr>
        <w:t>Theo</w:t>
      </w:r>
      <w:r w:rsidR="005B5978" w:rsidRPr="00BA46DF">
        <w:rPr>
          <w:rFonts w:ascii="Times New Roman" w:hAnsi="Times New Roman" w:cs="Times New Roman"/>
          <w:i/>
          <w:color w:val="000000" w:themeColor="text1"/>
          <w:sz w:val="28"/>
          <w:szCs w:val="28"/>
        </w:rPr>
        <w:t xml:space="preserve"> đề nghị của Trưởng </w:t>
      </w:r>
      <w:r w:rsidR="00DA194F" w:rsidRPr="00BA46DF">
        <w:rPr>
          <w:rFonts w:ascii="Times New Roman" w:hAnsi="Times New Roman" w:cs="Times New Roman"/>
          <w:i/>
          <w:color w:val="000000" w:themeColor="text1"/>
          <w:sz w:val="28"/>
          <w:szCs w:val="28"/>
        </w:rPr>
        <w:t xml:space="preserve">Phòng </w:t>
      </w:r>
      <w:r w:rsidR="005B5978" w:rsidRPr="00BA46DF">
        <w:rPr>
          <w:rFonts w:ascii="Times New Roman" w:hAnsi="Times New Roman" w:cs="Times New Roman"/>
          <w:i/>
          <w:color w:val="000000" w:themeColor="text1"/>
          <w:sz w:val="28"/>
          <w:szCs w:val="28"/>
        </w:rPr>
        <w:t xml:space="preserve">Tư pháp thành phố Tây Ninh tại Tờ trình số </w:t>
      </w:r>
      <w:r w:rsidR="001323D6" w:rsidRPr="00BA46DF">
        <w:rPr>
          <w:rFonts w:ascii="Times New Roman" w:hAnsi="Times New Roman" w:cs="Times New Roman"/>
          <w:i/>
          <w:color w:val="000000" w:themeColor="text1"/>
          <w:sz w:val="28"/>
          <w:szCs w:val="28"/>
        </w:rPr>
        <w:t xml:space="preserve">  </w:t>
      </w:r>
      <w:r w:rsidR="007C5A20">
        <w:rPr>
          <w:rFonts w:ascii="Times New Roman" w:hAnsi="Times New Roman" w:cs="Times New Roman"/>
          <w:i/>
          <w:color w:val="000000" w:themeColor="text1"/>
          <w:sz w:val="28"/>
          <w:szCs w:val="28"/>
        </w:rPr>
        <w:t xml:space="preserve">    </w:t>
      </w:r>
      <w:r w:rsidR="009049BB">
        <w:rPr>
          <w:rFonts w:ascii="Times New Roman" w:hAnsi="Times New Roman" w:cs="Times New Roman"/>
          <w:i/>
          <w:color w:val="000000" w:themeColor="text1"/>
          <w:sz w:val="28"/>
          <w:szCs w:val="28"/>
        </w:rPr>
        <w:t>198</w:t>
      </w:r>
      <w:r w:rsidR="005B5978" w:rsidRPr="00BA46DF">
        <w:rPr>
          <w:rFonts w:ascii="Times New Roman" w:hAnsi="Times New Roman" w:cs="Times New Roman"/>
          <w:i/>
          <w:color w:val="000000" w:themeColor="text1"/>
          <w:sz w:val="28"/>
          <w:szCs w:val="28"/>
        </w:rPr>
        <w:t>/TTr-</w:t>
      </w:r>
      <w:r w:rsidR="0046594C" w:rsidRPr="00BA46DF">
        <w:rPr>
          <w:rFonts w:ascii="Times New Roman" w:hAnsi="Times New Roman" w:cs="Times New Roman"/>
          <w:i/>
          <w:color w:val="000000" w:themeColor="text1"/>
          <w:sz w:val="28"/>
          <w:szCs w:val="28"/>
        </w:rPr>
        <w:t>P</w:t>
      </w:r>
      <w:r w:rsidR="005B5978" w:rsidRPr="00BA46DF">
        <w:rPr>
          <w:rFonts w:ascii="Times New Roman" w:hAnsi="Times New Roman" w:cs="Times New Roman"/>
          <w:i/>
          <w:color w:val="000000" w:themeColor="text1"/>
          <w:sz w:val="28"/>
          <w:szCs w:val="28"/>
        </w:rPr>
        <w:t xml:space="preserve">TP ngày </w:t>
      </w:r>
      <w:r w:rsidR="008601E5">
        <w:rPr>
          <w:rFonts w:ascii="Times New Roman" w:hAnsi="Times New Roman" w:cs="Times New Roman"/>
          <w:i/>
          <w:color w:val="000000" w:themeColor="text1"/>
          <w:sz w:val="28"/>
          <w:szCs w:val="28"/>
        </w:rPr>
        <w:t>31</w:t>
      </w:r>
      <w:r w:rsidR="005B5978" w:rsidRPr="00BA46DF">
        <w:rPr>
          <w:rFonts w:ascii="Times New Roman" w:hAnsi="Times New Roman" w:cs="Times New Roman"/>
          <w:i/>
          <w:color w:val="000000" w:themeColor="text1"/>
          <w:sz w:val="28"/>
          <w:szCs w:val="28"/>
        </w:rPr>
        <w:t xml:space="preserve"> tháng </w:t>
      </w:r>
      <w:r w:rsidR="008601E5">
        <w:rPr>
          <w:rFonts w:ascii="Times New Roman" w:hAnsi="Times New Roman" w:cs="Times New Roman"/>
          <w:i/>
          <w:color w:val="000000" w:themeColor="text1"/>
          <w:sz w:val="28"/>
          <w:szCs w:val="28"/>
        </w:rPr>
        <w:t>12</w:t>
      </w:r>
      <w:r w:rsidR="00B87121" w:rsidRPr="00BA46DF">
        <w:rPr>
          <w:rFonts w:ascii="Times New Roman" w:hAnsi="Times New Roman" w:cs="Times New Roman"/>
          <w:i/>
          <w:color w:val="000000" w:themeColor="text1"/>
          <w:sz w:val="28"/>
          <w:szCs w:val="28"/>
        </w:rPr>
        <w:t xml:space="preserve"> năm 20</w:t>
      </w:r>
      <w:r w:rsidR="00397E53" w:rsidRPr="00BA46DF">
        <w:rPr>
          <w:rFonts w:ascii="Times New Roman" w:hAnsi="Times New Roman" w:cs="Times New Roman"/>
          <w:i/>
          <w:color w:val="000000" w:themeColor="text1"/>
          <w:sz w:val="28"/>
          <w:szCs w:val="28"/>
        </w:rPr>
        <w:t>2</w:t>
      </w:r>
      <w:r w:rsidR="008601E5">
        <w:rPr>
          <w:rFonts w:ascii="Times New Roman" w:hAnsi="Times New Roman" w:cs="Times New Roman"/>
          <w:i/>
          <w:color w:val="000000" w:themeColor="text1"/>
          <w:sz w:val="28"/>
          <w:szCs w:val="28"/>
        </w:rPr>
        <w:t>4</w:t>
      </w:r>
      <w:r w:rsidR="00A716D7" w:rsidRPr="00BA46DF">
        <w:rPr>
          <w:rFonts w:ascii="Times New Roman" w:hAnsi="Times New Roman" w:cs="Times New Roman"/>
          <w:i/>
          <w:color w:val="000000" w:themeColor="text1"/>
          <w:sz w:val="28"/>
          <w:szCs w:val="28"/>
        </w:rPr>
        <w:t>.</w:t>
      </w:r>
    </w:p>
    <w:p w:rsidR="00A716D7" w:rsidRDefault="005B5978" w:rsidP="008A05DC">
      <w:pPr>
        <w:spacing w:before="120" w:after="0" w:line="240" w:lineRule="auto"/>
        <w:jc w:val="center"/>
        <w:rPr>
          <w:rFonts w:ascii="Times New Roman" w:hAnsi="Times New Roman" w:cs="Times New Roman"/>
          <w:b/>
          <w:sz w:val="28"/>
          <w:szCs w:val="28"/>
        </w:rPr>
      </w:pPr>
      <w:r w:rsidRPr="0019423E">
        <w:rPr>
          <w:rFonts w:ascii="Times New Roman" w:hAnsi="Times New Roman" w:cs="Times New Roman"/>
          <w:b/>
          <w:sz w:val="28"/>
          <w:szCs w:val="28"/>
        </w:rPr>
        <w:t>QUYẾT ĐỊNH:</w:t>
      </w:r>
    </w:p>
    <w:p w:rsidR="008A05DC" w:rsidRPr="0019423E" w:rsidRDefault="008A05DC" w:rsidP="008A05DC">
      <w:pPr>
        <w:spacing w:before="120" w:after="0" w:line="240" w:lineRule="auto"/>
        <w:jc w:val="center"/>
        <w:rPr>
          <w:rFonts w:ascii="Times New Roman" w:hAnsi="Times New Roman" w:cs="Times New Roman"/>
          <w:b/>
          <w:sz w:val="28"/>
          <w:szCs w:val="28"/>
        </w:rPr>
      </w:pPr>
    </w:p>
    <w:p w:rsidR="001A7923" w:rsidRPr="00932D53" w:rsidRDefault="001A7923" w:rsidP="008A05DC">
      <w:pPr>
        <w:spacing w:before="120" w:after="0" w:line="240" w:lineRule="auto"/>
        <w:ind w:firstLine="720"/>
        <w:jc w:val="both"/>
        <w:rPr>
          <w:rFonts w:ascii="Times New Roman" w:hAnsi="Times New Roman" w:cs="Times New Roman"/>
          <w:color w:val="000000" w:themeColor="text1"/>
          <w:sz w:val="28"/>
          <w:szCs w:val="28"/>
        </w:rPr>
      </w:pPr>
      <w:r w:rsidRPr="00932D53">
        <w:rPr>
          <w:rFonts w:ascii="Times New Roman" w:hAnsi="Times New Roman" w:cs="Times New Roman"/>
          <w:b/>
          <w:color w:val="000000" w:themeColor="text1"/>
          <w:sz w:val="28"/>
          <w:szCs w:val="28"/>
        </w:rPr>
        <w:lastRenderedPageBreak/>
        <w:t>Điều 1.</w:t>
      </w:r>
      <w:r w:rsidRPr="00932D53">
        <w:rPr>
          <w:rFonts w:ascii="Times New Roman" w:hAnsi="Times New Roman" w:cs="Times New Roman"/>
          <w:color w:val="000000" w:themeColor="text1"/>
          <w:sz w:val="28"/>
          <w:szCs w:val="28"/>
        </w:rPr>
        <w:t xml:space="preserve"> Công bố Danh mục văn bản quy phạm pháp luật của</w:t>
      </w:r>
      <w:r w:rsidR="00502E71" w:rsidRPr="00932D53">
        <w:rPr>
          <w:rFonts w:ascii="Times New Roman" w:hAnsi="Times New Roman" w:cs="Times New Roman"/>
          <w:color w:val="000000" w:themeColor="text1"/>
          <w:sz w:val="28"/>
          <w:szCs w:val="28"/>
        </w:rPr>
        <w:t xml:space="preserve"> Hội đồng nhân dân,</w:t>
      </w:r>
      <w:r w:rsidRPr="00932D53">
        <w:rPr>
          <w:rFonts w:ascii="Times New Roman" w:hAnsi="Times New Roman" w:cs="Times New Roman"/>
          <w:color w:val="000000" w:themeColor="text1"/>
          <w:sz w:val="28"/>
          <w:szCs w:val="28"/>
        </w:rPr>
        <w:t xml:space="preserve"> Ủy ban nhân dân thành phố Tây Ninh hết hiệu lực toàn bộ</w:t>
      </w:r>
      <w:r w:rsidR="00072D2E" w:rsidRPr="00932D53">
        <w:rPr>
          <w:rFonts w:ascii="Times New Roman" w:hAnsi="Times New Roman" w:cs="Times New Roman"/>
          <w:color w:val="000000" w:themeColor="text1"/>
          <w:sz w:val="28"/>
          <w:szCs w:val="28"/>
        </w:rPr>
        <w:t xml:space="preserve"> và hết hiệu lực một phần</w:t>
      </w:r>
      <w:r w:rsidRPr="00932D53">
        <w:rPr>
          <w:rFonts w:ascii="Times New Roman" w:hAnsi="Times New Roman" w:cs="Times New Roman"/>
          <w:color w:val="000000" w:themeColor="text1"/>
          <w:sz w:val="28"/>
          <w:szCs w:val="28"/>
        </w:rPr>
        <w:t xml:space="preserve"> năm </w:t>
      </w:r>
      <w:r w:rsidR="0046594C" w:rsidRPr="00932D53">
        <w:rPr>
          <w:rFonts w:ascii="Times New Roman" w:hAnsi="Times New Roman" w:cs="Times New Roman"/>
          <w:color w:val="000000" w:themeColor="text1"/>
          <w:sz w:val="28"/>
          <w:szCs w:val="28"/>
        </w:rPr>
        <w:t>202</w:t>
      </w:r>
      <w:r w:rsidR="007C5A20" w:rsidRPr="00932D53">
        <w:rPr>
          <w:rFonts w:ascii="Times New Roman" w:hAnsi="Times New Roman" w:cs="Times New Roman"/>
          <w:color w:val="000000" w:themeColor="text1"/>
          <w:sz w:val="28"/>
          <w:szCs w:val="28"/>
        </w:rPr>
        <w:t>4</w:t>
      </w:r>
      <w:r w:rsidRPr="00932D53">
        <w:rPr>
          <w:rFonts w:ascii="Times New Roman" w:hAnsi="Times New Roman" w:cs="Times New Roman"/>
          <w:color w:val="000000" w:themeColor="text1"/>
          <w:sz w:val="28"/>
          <w:szCs w:val="28"/>
        </w:rPr>
        <w:t xml:space="preserve"> như sau:</w:t>
      </w:r>
    </w:p>
    <w:p w:rsidR="001A7923" w:rsidRPr="00932D53" w:rsidRDefault="00072D2E" w:rsidP="008A05DC">
      <w:pPr>
        <w:spacing w:before="120" w:after="0" w:line="240" w:lineRule="auto"/>
        <w:ind w:firstLine="720"/>
        <w:jc w:val="both"/>
        <w:rPr>
          <w:rFonts w:ascii="Times New Roman" w:hAnsi="Times New Roman" w:cs="Times New Roman"/>
          <w:color w:val="000000" w:themeColor="text1"/>
          <w:sz w:val="28"/>
          <w:szCs w:val="28"/>
        </w:rPr>
      </w:pPr>
      <w:r w:rsidRPr="00932D53">
        <w:rPr>
          <w:rFonts w:ascii="Times New Roman" w:hAnsi="Times New Roman" w:cs="Times New Roman"/>
          <w:color w:val="000000" w:themeColor="text1"/>
          <w:sz w:val="28"/>
          <w:szCs w:val="28"/>
        </w:rPr>
        <w:t xml:space="preserve">1. </w:t>
      </w:r>
      <w:r w:rsidR="001A7923" w:rsidRPr="00932D53">
        <w:rPr>
          <w:rFonts w:ascii="Times New Roman" w:hAnsi="Times New Roman" w:cs="Times New Roman"/>
          <w:color w:val="000000" w:themeColor="text1"/>
          <w:sz w:val="28"/>
          <w:szCs w:val="28"/>
        </w:rPr>
        <w:t>Danh mục văn bản hết hiệu lực toàn bộ: 0</w:t>
      </w:r>
      <w:r w:rsidR="00F04486" w:rsidRPr="00932D53">
        <w:rPr>
          <w:rFonts w:ascii="Times New Roman" w:hAnsi="Times New Roman" w:cs="Times New Roman"/>
          <w:color w:val="000000" w:themeColor="text1"/>
          <w:sz w:val="28"/>
          <w:szCs w:val="28"/>
        </w:rPr>
        <w:t>7</w:t>
      </w:r>
      <w:r w:rsidR="00BF6CDF" w:rsidRPr="00932D53">
        <w:rPr>
          <w:rFonts w:ascii="Times New Roman" w:hAnsi="Times New Roman" w:cs="Times New Roman"/>
          <w:color w:val="000000" w:themeColor="text1"/>
          <w:sz w:val="28"/>
          <w:szCs w:val="28"/>
        </w:rPr>
        <w:t xml:space="preserve"> </w:t>
      </w:r>
      <w:r w:rsidR="001A7923" w:rsidRPr="00932D53">
        <w:rPr>
          <w:rFonts w:ascii="Times New Roman" w:hAnsi="Times New Roman" w:cs="Times New Roman"/>
          <w:color w:val="000000" w:themeColor="text1"/>
          <w:sz w:val="28"/>
          <w:szCs w:val="28"/>
        </w:rPr>
        <w:t>văn bản (</w:t>
      </w:r>
      <w:r w:rsidR="00F04486" w:rsidRPr="00932D53">
        <w:rPr>
          <w:rFonts w:ascii="Times New Roman" w:hAnsi="Times New Roman" w:cs="Times New Roman"/>
          <w:color w:val="000000" w:themeColor="text1"/>
          <w:sz w:val="28"/>
          <w:szCs w:val="28"/>
        </w:rPr>
        <w:t xml:space="preserve">03 Nghị quyết, </w:t>
      </w:r>
      <w:r w:rsidR="001A7923" w:rsidRPr="00932D53">
        <w:rPr>
          <w:rFonts w:ascii="Times New Roman" w:hAnsi="Times New Roman" w:cs="Times New Roman"/>
          <w:color w:val="000000" w:themeColor="text1"/>
          <w:sz w:val="28"/>
          <w:szCs w:val="28"/>
        </w:rPr>
        <w:t>0</w:t>
      </w:r>
      <w:r w:rsidR="00CC0AB5" w:rsidRPr="00932D53">
        <w:rPr>
          <w:rFonts w:ascii="Times New Roman" w:hAnsi="Times New Roman" w:cs="Times New Roman"/>
          <w:color w:val="000000" w:themeColor="text1"/>
          <w:sz w:val="28"/>
          <w:szCs w:val="28"/>
        </w:rPr>
        <w:t>4</w:t>
      </w:r>
      <w:r w:rsidR="001A7923" w:rsidRPr="00932D53">
        <w:rPr>
          <w:rFonts w:ascii="Times New Roman" w:hAnsi="Times New Roman" w:cs="Times New Roman"/>
          <w:color w:val="000000" w:themeColor="text1"/>
          <w:sz w:val="28"/>
          <w:szCs w:val="28"/>
        </w:rPr>
        <w:t xml:space="preserve"> Quyết đị</w:t>
      </w:r>
      <w:r w:rsidR="00BF6CDF" w:rsidRPr="00932D53">
        <w:rPr>
          <w:rFonts w:ascii="Times New Roman" w:hAnsi="Times New Roman" w:cs="Times New Roman"/>
          <w:color w:val="000000" w:themeColor="text1"/>
          <w:sz w:val="28"/>
          <w:szCs w:val="28"/>
        </w:rPr>
        <w:t xml:space="preserve">nh </w:t>
      </w:r>
      <w:r w:rsidR="00BA46DF" w:rsidRPr="00932D53">
        <w:rPr>
          <w:rFonts w:ascii="Times New Roman" w:hAnsi="Times New Roman" w:cs="Times New Roman"/>
          <w:color w:val="000000" w:themeColor="text1"/>
          <w:sz w:val="28"/>
          <w:szCs w:val="28"/>
        </w:rPr>
        <w:t>-</w:t>
      </w:r>
      <w:r w:rsidR="00BF6CDF" w:rsidRPr="00932D53">
        <w:rPr>
          <w:rFonts w:ascii="Times New Roman" w:hAnsi="Times New Roman" w:cs="Times New Roman"/>
          <w:color w:val="000000" w:themeColor="text1"/>
          <w:sz w:val="28"/>
          <w:szCs w:val="28"/>
        </w:rPr>
        <w:t xml:space="preserve"> </w:t>
      </w:r>
      <w:r w:rsidR="00BA46DF" w:rsidRPr="00932D53">
        <w:rPr>
          <w:rFonts w:ascii="Times New Roman" w:hAnsi="Times New Roman" w:cs="Times New Roman"/>
          <w:color w:val="000000" w:themeColor="text1"/>
          <w:sz w:val="28"/>
          <w:szCs w:val="28"/>
        </w:rPr>
        <w:t>Mẫu</w:t>
      </w:r>
      <w:r w:rsidR="001A7923" w:rsidRPr="00932D53">
        <w:rPr>
          <w:rFonts w:ascii="Times New Roman" w:hAnsi="Times New Roman" w:cs="Times New Roman"/>
          <w:color w:val="000000" w:themeColor="text1"/>
          <w:sz w:val="28"/>
          <w:szCs w:val="28"/>
        </w:rPr>
        <w:t xml:space="preserve"> số</w:t>
      </w:r>
      <w:r w:rsidR="00BA46DF" w:rsidRPr="00932D53">
        <w:rPr>
          <w:rFonts w:ascii="Times New Roman" w:hAnsi="Times New Roman" w:cs="Times New Roman"/>
          <w:color w:val="000000" w:themeColor="text1"/>
          <w:sz w:val="28"/>
          <w:szCs w:val="28"/>
        </w:rPr>
        <w:t xml:space="preserve"> 03 kèm theo</w:t>
      </w:r>
      <w:r w:rsidR="003E34BE" w:rsidRPr="00932D53">
        <w:rPr>
          <w:rFonts w:ascii="Times New Roman" w:hAnsi="Times New Roman" w:cs="Times New Roman"/>
          <w:color w:val="000000" w:themeColor="text1"/>
          <w:sz w:val="28"/>
          <w:szCs w:val="28"/>
        </w:rPr>
        <w:t>)</w:t>
      </w:r>
      <w:r w:rsidR="00435C8F" w:rsidRPr="00932D53">
        <w:rPr>
          <w:rFonts w:ascii="Times New Roman" w:hAnsi="Times New Roman" w:cs="Times New Roman"/>
          <w:color w:val="000000" w:themeColor="text1"/>
          <w:sz w:val="28"/>
          <w:szCs w:val="28"/>
        </w:rPr>
        <w:t>.</w:t>
      </w:r>
    </w:p>
    <w:p w:rsidR="00072D2E" w:rsidRPr="00502E71" w:rsidRDefault="00072D2E" w:rsidP="008A05DC">
      <w:pPr>
        <w:spacing w:before="120" w:after="0" w:line="240" w:lineRule="auto"/>
        <w:ind w:firstLine="720"/>
        <w:jc w:val="both"/>
        <w:rPr>
          <w:rFonts w:ascii="Times New Roman" w:hAnsi="Times New Roman" w:cs="Times New Roman"/>
          <w:color w:val="FF0000"/>
          <w:sz w:val="28"/>
          <w:szCs w:val="28"/>
        </w:rPr>
      </w:pPr>
      <w:r w:rsidRPr="00932D53">
        <w:rPr>
          <w:rFonts w:ascii="Times New Roman" w:hAnsi="Times New Roman" w:cs="Times New Roman"/>
          <w:color w:val="000000" w:themeColor="text1"/>
          <w:sz w:val="28"/>
          <w:szCs w:val="28"/>
        </w:rPr>
        <w:t>2. Danh mục văn bản hết hiệu lực một phần: 01 văn bản (01 Quyết định</w:t>
      </w:r>
      <w:r w:rsidR="003E34BE" w:rsidRPr="00932D53">
        <w:rPr>
          <w:rFonts w:ascii="Times New Roman" w:hAnsi="Times New Roman" w:cs="Times New Roman"/>
          <w:color w:val="000000" w:themeColor="text1"/>
          <w:sz w:val="28"/>
          <w:szCs w:val="28"/>
        </w:rPr>
        <w:t xml:space="preserve"> </w:t>
      </w:r>
      <w:r w:rsidRPr="00932D53">
        <w:rPr>
          <w:rFonts w:ascii="Times New Roman" w:hAnsi="Times New Roman" w:cs="Times New Roman"/>
          <w:color w:val="000000" w:themeColor="text1"/>
          <w:sz w:val="28"/>
          <w:szCs w:val="28"/>
        </w:rPr>
        <w:t xml:space="preserve">- </w:t>
      </w:r>
      <w:r w:rsidR="00BA46DF" w:rsidRPr="00932D53">
        <w:rPr>
          <w:rFonts w:ascii="Times New Roman" w:hAnsi="Times New Roman" w:cs="Times New Roman"/>
          <w:color w:val="000000" w:themeColor="text1"/>
          <w:sz w:val="28"/>
          <w:szCs w:val="28"/>
        </w:rPr>
        <w:t>Mẫu</w:t>
      </w:r>
      <w:r w:rsidRPr="00932D53">
        <w:rPr>
          <w:rFonts w:ascii="Times New Roman" w:hAnsi="Times New Roman" w:cs="Times New Roman"/>
          <w:color w:val="000000" w:themeColor="text1"/>
          <w:sz w:val="28"/>
          <w:szCs w:val="28"/>
        </w:rPr>
        <w:t xml:space="preserve"> số 04</w:t>
      </w:r>
      <w:r w:rsidR="00BA46DF" w:rsidRPr="00932D53">
        <w:rPr>
          <w:rFonts w:ascii="Times New Roman" w:hAnsi="Times New Roman" w:cs="Times New Roman"/>
          <w:color w:val="000000" w:themeColor="text1"/>
          <w:sz w:val="28"/>
          <w:szCs w:val="28"/>
        </w:rPr>
        <w:t xml:space="preserve"> kèm theo</w:t>
      </w:r>
      <w:r w:rsidR="003E34BE" w:rsidRPr="00932D53">
        <w:rPr>
          <w:rFonts w:ascii="Times New Roman" w:hAnsi="Times New Roman" w:cs="Times New Roman"/>
          <w:color w:val="000000" w:themeColor="text1"/>
          <w:sz w:val="28"/>
          <w:szCs w:val="28"/>
        </w:rPr>
        <w:t>)</w:t>
      </w:r>
      <w:r w:rsidRPr="00932D53">
        <w:rPr>
          <w:rFonts w:ascii="Times New Roman" w:hAnsi="Times New Roman" w:cs="Times New Roman"/>
          <w:color w:val="000000" w:themeColor="text1"/>
          <w:sz w:val="28"/>
          <w:szCs w:val="28"/>
        </w:rPr>
        <w:t>.</w:t>
      </w:r>
      <w:r w:rsidRPr="00502E71">
        <w:rPr>
          <w:rFonts w:ascii="Times New Roman" w:hAnsi="Times New Roman" w:cs="Times New Roman"/>
          <w:color w:val="FF0000"/>
          <w:sz w:val="28"/>
          <w:szCs w:val="28"/>
        </w:rPr>
        <w:tab/>
      </w:r>
    </w:p>
    <w:p w:rsidR="001A7923" w:rsidRPr="0019423E" w:rsidRDefault="001A7923" w:rsidP="008A05DC">
      <w:pPr>
        <w:spacing w:before="120" w:after="0" w:line="240" w:lineRule="auto"/>
        <w:ind w:firstLine="720"/>
        <w:jc w:val="both"/>
        <w:rPr>
          <w:rFonts w:ascii="Times New Roman" w:hAnsi="Times New Roman" w:cs="Times New Roman"/>
          <w:sz w:val="28"/>
          <w:szCs w:val="28"/>
        </w:rPr>
      </w:pPr>
      <w:r w:rsidRPr="0019423E">
        <w:rPr>
          <w:rFonts w:ascii="Times New Roman" w:hAnsi="Times New Roman" w:cs="Times New Roman"/>
          <w:b/>
          <w:sz w:val="28"/>
          <w:szCs w:val="28"/>
        </w:rPr>
        <w:t>Điều 2.</w:t>
      </w:r>
      <w:r w:rsidRPr="0019423E">
        <w:rPr>
          <w:rFonts w:ascii="Times New Roman" w:hAnsi="Times New Roman" w:cs="Times New Roman"/>
          <w:sz w:val="28"/>
          <w:szCs w:val="28"/>
        </w:rPr>
        <w:t xml:space="preserve"> Quyết định này có hiệu lực thi hành kể từ ngày ký.</w:t>
      </w:r>
    </w:p>
    <w:p w:rsidR="003D7FB3" w:rsidRPr="0019423E" w:rsidRDefault="005B5978" w:rsidP="008A05DC">
      <w:pPr>
        <w:spacing w:before="120" w:after="0" w:line="240" w:lineRule="auto"/>
        <w:jc w:val="both"/>
        <w:rPr>
          <w:rFonts w:ascii="Times New Roman" w:hAnsi="Times New Roman" w:cs="Times New Roman"/>
          <w:sz w:val="28"/>
          <w:szCs w:val="28"/>
        </w:rPr>
      </w:pPr>
      <w:r w:rsidRPr="0019423E">
        <w:rPr>
          <w:rFonts w:ascii="Times New Roman" w:hAnsi="Times New Roman" w:cs="Times New Roman"/>
          <w:sz w:val="28"/>
          <w:szCs w:val="28"/>
        </w:rPr>
        <w:tab/>
      </w:r>
      <w:r w:rsidRPr="0019423E">
        <w:rPr>
          <w:rFonts w:ascii="Times New Roman" w:hAnsi="Times New Roman" w:cs="Times New Roman"/>
          <w:b/>
          <w:sz w:val="28"/>
          <w:szCs w:val="28"/>
        </w:rPr>
        <w:t>Điều 3</w:t>
      </w:r>
      <w:r w:rsidR="0046594C" w:rsidRPr="0019423E">
        <w:rPr>
          <w:rFonts w:ascii="Times New Roman" w:hAnsi="Times New Roman" w:cs="Times New Roman"/>
          <w:sz w:val="28"/>
          <w:szCs w:val="28"/>
        </w:rPr>
        <w:t xml:space="preserve">. Chánh </w:t>
      </w:r>
      <w:r w:rsidRPr="0019423E">
        <w:rPr>
          <w:rFonts w:ascii="Times New Roman" w:hAnsi="Times New Roman" w:cs="Times New Roman"/>
          <w:sz w:val="28"/>
          <w:szCs w:val="28"/>
        </w:rPr>
        <w:t xml:space="preserve">Văn phòng </w:t>
      </w:r>
      <w:r w:rsidR="0046594C" w:rsidRPr="0019423E">
        <w:rPr>
          <w:rFonts w:ascii="Times New Roman" w:hAnsi="Times New Roman" w:cs="Times New Roman"/>
          <w:sz w:val="28"/>
          <w:szCs w:val="28"/>
        </w:rPr>
        <w:t>Hội đồng nhân dân</w:t>
      </w:r>
      <w:r w:rsidRPr="0019423E">
        <w:rPr>
          <w:rFonts w:ascii="Times New Roman" w:hAnsi="Times New Roman" w:cs="Times New Roman"/>
          <w:sz w:val="28"/>
          <w:szCs w:val="28"/>
        </w:rPr>
        <w:t xml:space="preserve"> và </w:t>
      </w:r>
      <w:r w:rsidR="0046594C" w:rsidRPr="0019423E">
        <w:rPr>
          <w:rFonts w:ascii="Times New Roman" w:hAnsi="Times New Roman" w:cs="Times New Roman"/>
          <w:sz w:val="28"/>
          <w:szCs w:val="28"/>
        </w:rPr>
        <w:t>Ủy ban nhân dân t</w:t>
      </w:r>
      <w:r w:rsidRPr="0019423E">
        <w:rPr>
          <w:rFonts w:ascii="Times New Roman" w:hAnsi="Times New Roman" w:cs="Times New Roman"/>
          <w:sz w:val="28"/>
          <w:szCs w:val="28"/>
        </w:rPr>
        <w:t>hành phố</w:t>
      </w:r>
      <w:r w:rsidR="003E34BE">
        <w:rPr>
          <w:rFonts w:ascii="Times New Roman" w:hAnsi="Times New Roman" w:cs="Times New Roman"/>
          <w:sz w:val="28"/>
          <w:szCs w:val="28"/>
        </w:rPr>
        <w:t xml:space="preserve"> Tây Ninh</w:t>
      </w:r>
      <w:r w:rsidRPr="0019423E">
        <w:rPr>
          <w:rFonts w:ascii="Times New Roman" w:hAnsi="Times New Roman" w:cs="Times New Roman"/>
          <w:sz w:val="28"/>
          <w:szCs w:val="28"/>
        </w:rPr>
        <w:t>; Trưở</w:t>
      </w:r>
      <w:r w:rsidR="0046594C" w:rsidRPr="0019423E">
        <w:rPr>
          <w:rFonts w:ascii="Times New Roman" w:hAnsi="Times New Roman" w:cs="Times New Roman"/>
          <w:sz w:val="28"/>
          <w:szCs w:val="28"/>
        </w:rPr>
        <w:t xml:space="preserve">ng </w:t>
      </w:r>
      <w:r w:rsidR="002E6FB8" w:rsidRPr="0019423E">
        <w:rPr>
          <w:rFonts w:ascii="Times New Roman" w:hAnsi="Times New Roman" w:cs="Times New Roman"/>
          <w:sz w:val="28"/>
          <w:szCs w:val="28"/>
        </w:rPr>
        <w:t xml:space="preserve">Phòng </w:t>
      </w:r>
      <w:r w:rsidR="0046594C" w:rsidRPr="0019423E">
        <w:rPr>
          <w:rFonts w:ascii="Times New Roman" w:hAnsi="Times New Roman" w:cs="Times New Roman"/>
          <w:sz w:val="28"/>
          <w:szCs w:val="28"/>
        </w:rPr>
        <w:t>Tư pháp t</w:t>
      </w:r>
      <w:r w:rsidRPr="0019423E">
        <w:rPr>
          <w:rFonts w:ascii="Times New Roman" w:hAnsi="Times New Roman" w:cs="Times New Roman"/>
          <w:sz w:val="28"/>
          <w:szCs w:val="28"/>
        </w:rPr>
        <w:t>hành phố</w:t>
      </w:r>
      <w:r w:rsidR="003E34BE">
        <w:rPr>
          <w:rFonts w:ascii="Times New Roman" w:hAnsi="Times New Roman" w:cs="Times New Roman"/>
          <w:sz w:val="28"/>
          <w:szCs w:val="28"/>
        </w:rPr>
        <w:t xml:space="preserve"> Tây Ninh</w:t>
      </w:r>
      <w:r w:rsidRPr="0019423E">
        <w:rPr>
          <w:rFonts w:ascii="Times New Roman" w:hAnsi="Times New Roman" w:cs="Times New Roman"/>
          <w:sz w:val="28"/>
          <w:szCs w:val="28"/>
        </w:rPr>
        <w:t>; Thủ trưởng các cơ quan, đơn vị</w:t>
      </w:r>
      <w:r w:rsidR="0046594C" w:rsidRPr="0019423E">
        <w:rPr>
          <w:rFonts w:ascii="Times New Roman" w:hAnsi="Times New Roman" w:cs="Times New Roman"/>
          <w:sz w:val="28"/>
          <w:szCs w:val="28"/>
        </w:rPr>
        <w:t xml:space="preserve"> t</w:t>
      </w:r>
      <w:r w:rsidRPr="0019423E">
        <w:rPr>
          <w:rFonts w:ascii="Times New Roman" w:hAnsi="Times New Roman" w:cs="Times New Roman"/>
          <w:sz w:val="28"/>
          <w:szCs w:val="28"/>
        </w:rPr>
        <w:t>hành phố</w:t>
      </w:r>
      <w:r w:rsidR="003E34BE">
        <w:rPr>
          <w:rFonts w:ascii="Times New Roman" w:hAnsi="Times New Roman" w:cs="Times New Roman"/>
          <w:sz w:val="28"/>
          <w:szCs w:val="28"/>
        </w:rPr>
        <w:t xml:space="preserve"> Tây Ninh</w:t>
      </w:r>
      <w:r w:rsidRPr="0019423E">
        <w:rPr>
          <w:rFonts w:ascii="Times New Roman" w:hAnsi="Times New Roman" w:cs="Times New Roman"/>
          <w:sz w:val="28"/>
          <w:szCs w:val="28"/>
        </w:rPr>
        <w:t xml:space="preserve"> và Chủ tịch </w:t>
      </w:r>
      <w:r w:rsidR="0046594C" w:rsidRPr="0019423E">
        <w:rPr>
          <w:rFonts w:ascii="Times New Roman" w:hAnsi="Times New Roman" w:cs="Times New Roman"/>
          <w:sz w:val="28"/>
          <w:szCs w:val="28"/>
        </w:rPr>
        <w:t>Ủy ban nhân dân</w:t>
      </w:r>
      <w:r w:rsidRPr="0019423E">
        <w:rPr>
          <w:rFonts w:ascii="Times New Roman" w:hAnsi="Times New Roman" w:cs="Times New Roman"/>
          <w:sz w:val="28"/>
          <w:szCs w:val="28"/>
        </w:rPr>
        <w:t xml:space="preserve"> các </w:t>
      </w:r>
      <w:r w:rsidR="0046594C" w:rsidRPr="0019423E">
        <w:rPr>
          <w:rFonts w:ascii="Times New Roman" w:hAnsi="Times New Roman" w:cs="Times New Roman"/>
          <w:sz w:val="28"/>
          <w:szCs w:val="28"/>
        </w:rPr>
        <w:t>xã</w:t>
      </w:r>
      <w:r w:rsidRPr="0019423E">
        <w:rPr>
          <w:rFonts w:ascii="Times New Roman" w:hAnsi="Times New Roman" w:cs="Times New Roman"/>
          <w:sz w:val="28"/>
          <w:szCs w:val="28"/>
        </w:rPr>
        <w:t xml:space="preserve">, </w:t>
      </w:r>
      <w:r w:rsidR="0046594C" w:rsidRPr="0019423E">
        <w:rPr>
          <w:rFonts w:ascii="Times New Roman" w:hAnsi="Times New Roman" w:cs="Times New Roman"/>
          <w:sz w:val="28"/>
          <w:szCs w:val="28"/>
        </w:rPr>
        <w:t>phường</w:t>
      </w:r>
      <w:r w:rsidRPr="0019423E">
        <w:rPr>
          <w:rFonts w:ascii="Times New Roman" w:hAnsi="Times New Roman" w:cs="Times New Roman"/>
          <w:sz w:val="28"/>
          <w:szCs w:val="28"/>
        </w:rPr>
        <w:t xml:space="preserve"> </w:t>
      </w:r>
      <w:r w:rsidR="0046594C" w:rsidRPr="0019423E">
        <w:rPr>
          <w:rFonts w:ascii="Times New Roman" w:hAnsi="Times New Roman" w:cs="Times New Roman"/>
          <w:sz w:val="28"/>
          <w:szCs w:val="28"/>
        </w:rPr>
        <w:t>căn cứ</w:t>
      </w:r>
      <w:r w:rsidRPr="0019423E">
        <w:rPr>
          <w:rFonts w:ascii="Times New Roman" w:hAnsi="Times New Roman" w:cs="Times New Roman"/>
          <w:sz w:val="28"/>
          <w:szCs w:val="28"/>
        </w:rPr>
        <w:t xml:space="preserve"> Quyết định </w:t>
      </w:r>
      <w:r w:rsidR="0046594C" w:rsidRPr="0019423E">
        <w:rPr>
          <w:rFonts w:ascii="Times New Roman" w:hAnsi="Times New Roman" w:cs="Times New Roman"/>
          <w:sz w:val="28"/>
          <w:szCs w:val="28"/>
        </w:rPr>
        <w:t>thi hành</w:t>
      </w:r>
      <w:r w:rsidRPr="0019423E">
        <w:rPr>
          <w:rFonts w:ascii="Times New Roman" w:hAnsi="Times New Roman" w:cs="Times New Roman"/>
          <w:sz w:val="28"/>
          <w:szCs w:val="28"/>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732"/>
      </w:tblGrid>
      <w:tr w:rsidR="004B7F7D" w:rsidRPr="0019423E" w:rsidTr="004B7F7D">
        <w:tc>
          <w:tcPr>
            <w:tcW w:w="5013" w:type="dxa"/>
          </w:tcPr>
          <w:p w:rsidR="0046594C" w:rsidRPr="0019423E" w:rsidRDefault="004B7F7D" w:rsidP="004B7F7D">
            <w:pPr>
              <w:pStyle w:val="BodyTextIndent"/>
              <w:spacing w:after="0"/>
              <w:ind w:firstLine="0"/>
              <w:rPr>
                <w:rFonts w:ascii="Times New Roman" w:hAnsi="Times New Roman"/>
                <w:b/>
                <w:i/>
                <w:iCs/>
                <w:sz w:val="24"/>
              </w:rPr>
            </w:pPr>
            <w:r w:rsidRPr="0019423E">
              <w:rPr>
                <w:rFonts w:ascii="Times New Roman" w:hAnsi="Times New Roman"/>
                <w:b/>
                <w:i/>
                <w:iCs/>
                <w:sz w:val="24"/>
              </w:rPr>
              <w:t xml:space="preserve">Nơi nhận:  </w:t>
            </w:r>
          </w:p>
          <w:p w:rsidR="004B7F7D" w:rsidRDefault="0046594C" w:rsidP="0046594C">
            <w:pPr>
              <w:tabs>
                <w:tab w:val="left" w:pos="720"/>
                <w:tab w:val="center" w:pos="4320"/>
                <w:tab w:val="right" w:pos="8640"/>
              </w:tabs>
              <w:jc w:val="both"/>
              <w:rPr>
                <w:rFonts w:ascii="Times New Roman" w:hAnsi="Times New Roman" w:cs="Times New Roman"/>
                <w:b/>
                <w:i/>
                <w:iCs/>
                <w:sz w:val="24"/>
              </w:rPr>
            </w:pPr>
            <w:r w:rsidRPr="00CC0AB5">
              <w:rPr>
                <w:rFonts w:ascii="Times New Roman" w:hAnsi="Times New Roman" w:cs="Times New Roman"/>
              </w:rPr>
              <w:t>- Như Điều 3;</w:t>
            </w:r>
            <w:r w:rsidR="004B7F7D" w:rsidRPr="00CC0AB5">
              <w:rPr>
                <w:rFonts w:ascii="Times New Roman" w:hAnsi="Times New Roman" w:cs="Times New Roman"/>
                <w:b/>
                <w:i/>
                <w:iCs/>
                <w:sz w:val="24"/>
              </w:rPr>
              <w:t xml:space="preserve">  </w:t>
            </w:r>
          </w:p>
          <w:p w:rsidR="004B7F7D" w:rsidRDefault="004B7F7D" w:rsidP="004B7F7D">
            <w:pPr>
              <w:tabs>
                <w:tab w:val="left" w:pos="720"/>
                <w:tab w:val="center" w:pos="4320"/>
                <w:tab w:val="right" w:pos="8640"/>
              </w:tabs>
              <w:jc w:val="both"/>
              <w:rPr>
                <w:rFonts w:ascii="Times New Roman" w:hAnsi="Times New Roman" w:cs="Times New Roman"/>
              </w:rPr>
            </w:pPr>
            <w:r w:rsidRPr="00CC0AB5">
              <w:rPr>
                <w:rFonts w:ascii="Times New Roman" w:hAnsi="Times New Roman" w:cs="Times New Roman"/>
              </w:rPr>
              <w:t>- Sở</w:t>
            </w:r>
            <w:r w:rsidR="000512B0">
              <w:rPr>
                <w:rFonts w:ascii="Times New Roman" w:hAnsi="Times New Roman" w:cs="Times New Roman"/>
              </w:rPr>
              <w:t xml:space="preserve"> Tư pháp</w:t>
            </w:r>
            <w:r w:rsidRPr="00CC0AB5">
              <w:rPr>
                <w:rFonts w:ascii="Times New Roman" w:hAnsi="Times New Roman" w:cs="Times New Roman"/>
              </w:rPr>
              <w:t>;</w:t>
            </w:r>
          </w:p>
          <w:p w:rsidR="004B7F7D" w:rsidRPr="00CC0AB5" w:rsidRDefault="004B7F7D" w:rsidP="004B1179">
            <w:pPr>
              <w:rPr>
                <w:rFonts w:ascii="Times New Roman" w:hAnsi="Times New Roman" w:cs="Times New Roman"/>
              </w:rPr>
            </w:pPr>
            <w:r w:rsidRPr="00CC0AB5">
              <w:rPr>
                <w:rFonts w:ascii="Times New Roman" w:hAnsi="Times New Roman" w:cs="Times New Roman"/>
              </w:rPr>
              <w:t>- TT. Thành ủy;</w:t>
            </w:r>
          </w:p>
          <w:p w:rsidR="00CC0AB5" w:rsidRPr="00CC0AB5" w:rsidRDefault="0046594C" w:rsidP="004B7F7D">
            <w:pPr>
              <w:tabs>
                <w:tab w:val="left" w:pos="720"/>
                <w:tab w:val="center" w:pos="4320"/>
                <w:tab w:val="right" w:pos="8640"/>
              </w:tabs>
              <w:jc w:val="both"/>
              <w:rPr>
                <w:rFonts w:ascii="Times New Roman" w:hAnsi="Times New Roman" w:cs="Times New Roman"/>
              </w:rPr>
            </w:pPr>
            <w:r w:rsidRPr="00CC0AB5">
              <w:rPr>
                <w:rFonts w:ascii="Times New Roman" w:hAnsi="Times New Roman" w:cs="Times New Roman"/>
              </w:rPr>
              <w:t>- TT. HĐND t</w:t>
            </w:r>
            <w:r w:rsidR="004B7F7D" w:rsidRPr="00CC0AB5">
              <w:rPr>
                <w:rFonts w:ascii="Times New Roman" w:hAnsi="Times New Roman" w:cs="Times New Roman"/>
              </w:rPr>
              <w:t>hành phố;</w:t>
            </w:r>
          </w:p>
          <w:p w:rsidR="008A05DC" w:rsidRPr="00CC0AB5" w:rsidRDefault="008A05DC" w:rsidP="008A05DC">
            <w:pPr>
              <w:rPr>
                <w:rFonts w:ascii="Times New Roman" w:hAnsi="Times New Roman" w:cs="Times New Roman"/>
                <w:color w:val="000000" w:themeColor="text1"/>
              </w:rPr>
            </w:pPr>
            <w:r w:rsidRPr="00CC0AB5">
              <w:rPr>
                <w:rFonts w:ascii="Times New Roman" w:hAnsi="Times New Roman" w:cs="Times New Roman"/>
                <w:color w:val="000000" w:themeColor="text1"/>
              </w:rPr>
              <w:t xml:space="preserve">- </w:t>
            </w:r>
            <w:r w:rsidRPr="00CC0AB5">
              <w:rPr>
                <w:rFonts w:ascii="Times New Roman" w:hAnsi="Times New Roman" w:cs="Times New Roman"/>
                <w:color w:val="000000" w:themeColor="text1"/>
                <w:vertAlign w:val="superscript"/>
              </w:rPr>
              <w:t xml:space="preserve"> </w:t>
            </w:r>
            <w:r w:rsidRPr="00CC0AB5">
              <w:rPr>
                <w:rFonts w:ascii="Times New Roman" w:hAnsi="Times New Roman" w:cs="Times New Roman"/>
                <w:color w:val="000000" w:themeColor="text1"/>
              </w:rPr>
              <w:t>Cổng thông</w:t>
            </w:r>
            <w:bookmarkStart w:id="0" w:name="_GoBack"/>
            <w:bookmarkEnd w:id="0"/>
            <w:r w:rsidRPr="00CC0AB5">
              <w:rPr>
                <w:rFonts w:ascii="Times New Roman" w:hAnsi="Times New Roman" w:cs="Times New Roman"/>
                <w:color w:val="000000" w:themeColor="text1"/>
              </w:rPr>
              <w:t xml:space="preserve"> tin điện tử thành phố </w:t>
            </w:r>
          </w:p>
          <w:p w:rsidR="008A05DC" w:rsidRPr="008A0927" w:rsidRDefault="008A05DC" w:rsidP="008A05DC">
            <w:pPr>
              <w:rPr>
                <w:rFonts w:ascii="Times New Roman" w:hAnsi="Times New Roman" w:cs="Times New Roman"/>
                <w:b/>
                <w:bCs/>
                <w:i/>
                <w:iCs/>
                <w:color w:val="000000"/>
              </w:rPr>
            </w:pPr>
            <w:r w:rsidRPr="00CC0AB5">
              <w:rPr>
                <w:rFonts w:ascii="Times New Roman" w:hAnsi="Times New Roman" w:cs="Times New Roman"/>
                <w:color w:val="000000" w:themeColor="text1"/>
              </w:rPr>
              <w:t>(để đăng tải);</w:t>
            </w:r>
          </w:p>
          <w:p w:rsidR="004B7F7D" w:rsidRPr="0019423E" w:rsidRDefault="00BF6CDF" w:rsidP="008A05DC">
            <w:pPr>
              <w:rPr>
                <w:rFonts w:ascii="Times New Roman" w:hAnsi="Times New Roman" w:cs="Times New Roman"/>
                <w:sz w:val="28"/>
                <w:szCs w:val="28"/>
              </w:rPr>
            </w:pPr>
            <w:r w:rsidRPr="00CC0AB5">
              <w:rPr>
                <w:rFonts w:ascii="Times New Roman" w:hAnsi="Times New Roman" w:cs="Times New Roman"/>
              </w:rPr>
              <w:t>- Lư</w:t>
            </w:r>
            <w:r w:rsidRPr="00CC0AB5">
              <w:rPr>
                <w:rFonts w:ascii="Times New Roman" w:hAnsi="Times New Roman" w:cs="Times New Roman"/>
              </w:rPr>
              <w:softHyphen/>
              <w:t>u: VT, PTP.</w:t>
            </w:r>
            <w:r w:rsidR="008A05DC" w:rsidRPr="00CC0AB5">
              <w:rPr>
                <w:rFonts w:ascii="Times New Roman" w:hAnsi="Times New Roman" w:cs="Times New Roman"/>
                <w:color w:val="000000" w:themeColor="text1"/>
              </w:rPr>
              <w:t xml:space="preserve"> </w:t>
            </w:r>
          </w:p>
        </w:tc>
        <w:tc>
          <w:tcPr>
            <w:tcW w:w="5013" w:type="dxa"/>
          </w:tcPr>
          <w:p w:rsidR="004B7F7D" w:rsidRPr="0019423E" w:rsidRDefault="004B7F7D" w:rsidP="00811B40">
            <w:pPr>
              <w:jc w:val="center"/>
              <w:rPr>
                <w:rFonts w:ascii="Times New Roman" w:hAnsi="Times New Roman" w:cs="Times New Roman"/>
                <w:b/>
                <w:bCs/>
                <w:sz w:val="28"/>
                <w:szCs w:val="28"/>
              </w:rPr>
            </w:pPr>
            <w:r w:rsidRPr="0019423E">
              <w:rPr>
                <w:rFonts w:ascii="Times New Roman" w:hAnsi="Times New Roman" w:cs="Times New Roman"/>
                <w:b/>
                <w:bCs/>
                <w:sz w:val="28"/>
                <w:szCs w:val="28"/>
              </w:rPr>
              <w:t>CHỦ TỊCH</w:t>
            </w:r>
          </w:p>
          <w:p w:rsidR="004B7F7D" w:rsidRPr="0019423E" w:rsidRDefault="004B7F7D" w:rsidP="004B7F7D">
            <w:pPr>
              <w:spacing w:after="80"/>
              <w:jc w:val="center"/>
              <w:rPr>
                <w:rFonts w:ascii="Times New Roman" w:hAnsi="Times New Roman" w:cs="Times New Roman"/>
                <w:sz w:val="28"/>
                <w:szCs w:val="28"/>
              </w:rPr>
            </w:pPr>
          </w:p>
          <w:p w:rsidR="004B7F7D" w:rsidRPr="0019423E" w:rsidRDefault="004B7F7D" w:rsidP="004B7F7D">
            <w:pPr>
              <w:spacing w:after="80"/>
              <w:jc w:val="center"/>
              <w:rPr>
                <w:rFonts w:ascii="Times New Roman" w:hAnsi="Times New Roman" w:cs="Times New Roman"/>
                <w:sz w:val="28"/>
                <w:szCs w:val="28"/>
              </w:rPr>
            </w:pPr>
          </w:p>
          <w:p w:rsidR="004B7F7D" w:rsidRPr="0019423E" w:rsidRDefault="004B7F7D" w:rsidP="004B7F7D">
            <w:pPr>
              <w:spacing w:after="80"/>
              <w:jc w:val="center"/>
              <w:rPr>
                <w:rFonts w:ascii="Times New Roman" w:hAnsi="Times New Roman" w:cs="Times New Roman"/>
                <w:sz w:val="28"/>
                <w:szCs w:val="28"/>
              </w:rPr>
            </w:pPr>
          </w:p>
          <w:p w:rsidR="004B7F7D" w:rsidRPr="0019423E" w:rsidRDefault="004B7F7D" w:rsidP="004B7F7D">
            <w:pPr>
              <w:spacing w:after="80"/>
              <w:rPr>
                <w:rFonts w:ascii="Times New Roman" w:hAnsi="Times New Roman" w:cs="Times New Roman"/>
                <w:sz w:val="28"/>
                <w:szCs w:val="28"/>
              </w:rPr>
            </w:pPr>
          </w:p>
          <w:p w:rsidR="00811B40" w:rsidRPr="0019423E" w:rsidRDefault="00811B40" w:rsidP="004B7F7D">
            <w:pPr>
              <w:spacing w:after="80"/>
              <w:rPr>
                <w:rFonts w:ascii="Times New Roman" w:hAnsi="Times New Roman" w:cs="Times New Roman"/>
                <w:sz w:val="28"/>
                <w:szCs w:val="28"/>
              </w:rPr>
            </w:pPr>
          </w:p>
          <w:p w:rsidR="00811B40" w:rsidRPr="0019423E" w:rsidRDefault="00811B40" w:rsidP="004B7F7D">
            <w:pPr>
              <w:spacing w:after="80"/>
              <w:rPr>
                <w:rFonts w:ascii="Times New Roman" w:hAnsi="Times New Roman" w:cs="Times New Roman"/>
                <w:sz w:val="28"/>
                <w:szCs w:val="28"/>
              </w:rPr>
            </w:pPr>
          </w:p>
        </w:tc>
      </w:tr>
    </w:tbl>
    <w:p w:rsidR="001C1D8F" w:rsidRPr="0019423E" w:rsidRDefault="001C1D8F" w:rsidP="0019423E">
      <w:pPr>
        <w:spacing w:after="80"/>
        <w:jc w:val="both"/>
        <w:rPr>
          <w:rFonts w:ascii="Times New Roman" w:hAnsi="Times New Roman" w:cs="Times New Roman"/>
          <w:sz w:val="28"/>
          <w:szCs w:val="28"/>
        </w:rPr>
      </w:pPr>
    </w:p>
    <w:sectPr w:rsidR="001C1D8F" w:rsidRPr="0019423E" w:rsidSect="008A05DC">
      <w:headerReference w:type="default" r:id="rId7"/>
      <w:pgSz w:w="12240" w:h="15840"/>
      <w:pgMar w:top="993" w:right="1080" w:bottom="1296"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6C97" w:rsidRDefault="00E36C97" w:rsidP="009914D0">
      <w:pPr>
        <w:spacing w:after="0" w:line="240" w:lineRule="auto"/>
      </w:pPr>
      <w:r>
        <w:separator/>
      </w:r>
    </w:p>
  </w:endnote>
  <w:endnote w:type="continuationSeparator" w:id="0">
    <w:p w:rsidR="00E36C97" w:rsidRDefault="00E36C97" w:rsidP="009914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nTime">
    <w:panose1 w:val="020B7200000000000000"/>
    <w:charset w:val="00"/>
    <w:family w:val="swiss"/>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6C97" w:rsidRDefault="00E36C97" w:rsidP="009914D0">
      <w:pPr>
        <w:spacing w:after="0" w:line="240" w:lineRule="auto"/>
      </w:pPr>
      <w:r>
        <w:separator/>
      </w:r>
    </w:p>
  </w:footnote>
  <w:footnote w:type="continuationSeparator" w:id="0">
    <w:p w:rsidR="00E36C97" w:rsidRDefault="00E36C97" w:rsidP="009914D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05683225"/>
      <w:docPartObj>
        <w:docPartGallery w:val="Page Numbers (Top of Page)"/>
        <w:docPartUnique/>
      </w:docPartObj>
    </w:sdtPr>
    <w:sdtEndPr>
      <w:rPr>
        <w:rFonts w:ascii="Times New Roman" w:hAnsi="Times New Roman" w:cs="Times New Roman"/>
        <w:noProof/>
        <w:sz w:val="26"/>
        <w:szCs w:val="26"/>
      </w:rPr>
    </w:sdtEndPr>
    <w:sdtContent>
      <w:p w:rsidR="007648C1" w:rsidRPr="00AA3354" w:rsidRDefault="007648C1">
        <w:pPr>
          <w:pStyle w:val="Header"/>
          <w:jc w:val="center"/>
          <w:rPr>
            <w:rFonts w:ascii="Times New Roman" w:hAnsi="Times New Roman" w:cs="Times New Roman"/>
            <w:sz w:val="26"/>
            <w:szCs w:val="26"/>
          </w:rPr>
        </w:pPr>
      </w:p>
      <w:p w:rsidR="009914D0" w:rsidRPr="00AA3354" w:rsidRDefault="009914D0">
        <w:pPr>
          <w:pStyle w:val="Header"/>
          <w:jc w:val="center"/>
          <w:rPr>
            <w:rFonts w:ascii="Times New Roman" w:hAnsi="Times New Roman" w:cs="Times New Roman"/>
            <w:sz w:val="26"/>
            <w:szCs w:val="26"/>
          </w:rPr>
        </w:pPr>
        <w:r w:rsidRPr="00AA3354">
          <w:rPr>
            <w:rFonts w:ascii="Times New Roman" w:hAnsi="Times New Roman" w:cs="Times New Roman"/>
            <w:sz w:val="26"/>
            <w:szCs w:val="26"/>
          </w:rPr>
          <w:fldChar w:fldCharType="begin"/>
        </w:r>
        <w:r w:rsidRPr="00AA3354">
          <w:rPr>
            <w:rFonts w:ascii="Times New Roman" w:hAnsi="Times New Roman" w:cs="Times New Roman"/>
            <w:sz w:val="26"/>
            <w:szCs w:val="26"/>
          </w:rPr>
          <w:instrText xml:space="preserve"> PAGE   \* MERGEFORMAT </w:instrText>
        </w:r>
        <w:r w:rsidRPr="00AA3354">
          <w:rPr>
            <w:rFonts w:ascii="Times New Roman" w:hAnsi="Times New Roman" w:cs="Times New Roman"/>
            <w:sz w:val="26"/>
            <w:szCs w:val="26"/>
          </w:rPr>
          <w:fldChar w:fldCharType="separate"/>
        </w:r>
        <w:r w:rsidR="008A05DC">
          <w:rPr>
            <w:rFonts w:ascii="Times New Roman" w:hAnsi="Times New Roman" w:cs="Times New Roman"/>
            <w:noProof/>
            <w:sz w:val="26"/>
            <w:szCs w:val="26"/>
          </w:rPr>
          <w:t>2</w:t>
        </w:r>
        <w:r w:rsidRPr="00AA3354">
          <w:rPr>
            <w:rFonts w:ascii="Times New Roman" w:hAnsi="Times New Roman" w:cs="Times New Roman"/>
            <w:noProof/>
            <w:sz w:val="26"/>
            <w:szCs w:val="26"/>
          </w:rPr>
          <w:fldChar w:fldCharType="end"/>
        </w:r>
      </w:p>
    </w:sdtContent>
  </w:sdt>
  <w:p w:rsidR="009914D0" w:rsidRDefault="009914D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5121EB7"/>
    <w:multiLevelType w:val="hybridMultilevel"/>
    <w:tmpl w:val="8DA09C74"/>
    <w:lvl w:ilvl="0" w:tplc="C812E86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978"/>
    <w:rsid w:val="00041A29"/>
    <w:rsid w:val="000512B0"/>
    <w:rsid w:val="00072D2E"/>
    <w:rsid w:val="000C270C"/>
    <w:rsid w:val="000C723D"/>
    <w:rsid w:val="00123D45"/>
    <w:rsid w:val="001323D6"/>
    <w:rsid w:val="00166B90"/>
    <w:rsid w:val="00175F1A"/>
    <w:rsid w:val="00193861"/>
    <w:rsid w:val="0019423E"/>
    <w:rsid w:val="001A7923"/>
    <w:rsid w:val="001B05ED"/>
    <w:rsid w:val="001C1D8F"/>
    <w:rsid w:val="001F5140"/>
    <w:rsid w:val="002070DD"/>
    <w:rsid w:val="002722F0"/>
    <w:rsid w:val="002E6FB8"/>
    <w:rsid w:val="00301E9F"/>
    <w:rsid w:val="00302D85"/>
    <w:rsid w:val="00334421"/>
    <w:rsid w:val="00334B27"/>
    <w:rsid w:val="00340E55"/>
    <w:rsid w:val="00392280"/>
    <w:rsid w:val="00397E53"/>
    <w:rsid w:val="003C086A"/>
    <w:rsid w:val="003D7FB3"/>
    <w:rsid w:val="003E34BE"/>
    <w:rsid w:val="003E3EB3"/>
    <w:rsid w:val="00412D15"/>
    <w:rsid w:val="00435C8F"/>
    <w:rsid w:val="004458C0"/>
    <w:rsid w:val="00454778"/>
    <w:rsid w:val="0046594C"/>
    <w:rsid w:val="00473958"/>
    <w:rsid w:val="004B1179"/>
    <w:rsid w:val="004B7F7D"/>
    <w:rsid w:val="004D53CF"/>
    <w:rsid w:val="00502E71"/>
    <w:rsid w:val="005030DB"/>
    <w:rsid w:val="0050382B"/>
    <w:rsid w:val="00520F42"/>
    <w:rsid w:val="0059328E"/>
    <w:rsid w:val="005B5978"/>
    <w:rsid w:val="005C225D"/>
    <w:rsid w:val="00601619"/>
    <w:rsid w:val="006444D2"/>
    <w:rsid w:val="00654CEA"/>
    <w:rsid w:val="00696D05"/>
    <w:rsid w:val="006D1A28"/>
    <w:rsid w:val="006E3509"/>
    <w:rsid w:val="00730AF8"/>
    <w:rsid w:val="00755EB4"/>
    <w:rsid w:val="007648C1"/>
    <w:rsid w:val="007A4387"/>
    <w:rsid w:val="007C369B"/>
    <w:rsid w:val="007C5A20"/>
    <w:rsid w:val="00811B40"/>
    <w:rsid w:val="00835031"/>
    <w:rsid w:val="008601E5"/>
    <w:rsid w:val="008A05DC"/>
    <w:rsid w:val="008A0927"/>
    <w:rsid w:val="008D5B54"/>
    <w:rsid w:val="008F5C45"/>
    <w:rsid w:val="0090465F"/>
    <w:rsid w:val="009049BB"/>
    <w:rsid w:val="00932D53"/>
    <w:rsid w:val="0097305A"/>
    <w:rsid w:val="009907BA"/>
    <w:rsid w:val="009914D0"/>
    <w:rsid w:val="009B1606"/>
    <w:rsid w:val="009D2E47"/>
    <w:rsid w:val="00A03766"/>
    <w:rsid w:val="00A5311A"/>
    <w:rsid w:val="00A716D7"/>
    <w:rsid w:val="00AA3354"/>
    <w:rsid w:val="00AF794D"/>
    <w:rsid w:val="00B25332"/>
    <w:rsid w:val="00B3761A"/>
    <w:rsid w:val="00B473CA"/>
    <w:rsid w:val="00B82E70"/>
    <w:rsid w:val="00B862FC"/>
    <w:rsid w:val="00B87121"/>
    <w:rsid w:val="00BA46DF"/>
    <w:rsid w:val="00BF6CDF"/>
    <w:rsid w:val="00C15A71"/>
    <w:rsid w:val="00C243D7"/>
    <w:rsid w:val="00C3325A"/>
    <w:rsid w:val="00C3738E"/>
    <w:rsid w:val="00C40A4D"/>
    <w:rsid w:val="00C579AF"/>
    <w:rsid w:val="00C73F2C"/>
    <w:rsid w:val="00CB6D1A"/>
    <w:rsid w:val="00CC0AB5"/>
    <w:rsid w:val="00D214C4"/>
    <w:rsid w:val="00D40F38"/>
    <w:rsid w:val="00D84EBB"/>
    <w:rsid w:val="00DA194F"/>
    <w:rsid w:val="00DD0D68"/>
    <w:rsid w:val="00DF3824"/>
    <w:rsid w:val="00E30DDA"/>
    <w:rsid w:val="00E36C97"/>
    <w:rsid w:val="00E5362B"/>
    <w:rsid w:val="00E54DB5"/>
    <w:rsid w:val="00E74523"/>
    <w:rsid w:val="00E767FE"/>
    <w:rsid w:val="00ED1B65"/>
    <w:rsid w:val="00ED685E"/>
    <w:rsid w:val="00EE2900"/>
    <w:rsid w:val="00F033CB"/>
    <w:rsid w:val="00F04486"/>
    <w:rsid w:val="00F51478"/>
    <w:rsid w:val="00F725D3"/>
    <w:rsid w:val="00F73B16"/>
    <w:rsid w:val="00F772FE"/>
    <w:rsid w:val="00F811EC"/>
    <w:rsid w:val="00F868B6"/>
    <w:rsid w:val="00FA6C51"/>
    <w:rsid w:val="00FA7C37"/>
    <w:rsid w:val="00FB03AD"/>
    <w:rsid w:val="00FE235A"/>
    <w:rsid w:val="00FE37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CBA1C61-E393-435D-B9D0-E91FCE7FB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B87121"/>
    <w:pPr>
      <w:spacing w:before="60" w:after="60" w:line="240" w:lineRule="auto"/>
      <w:ind w:firstLine="720"/>
      <w:jc w:val="both"/>
    </w:pPr>
    <w:rPr>
      <w:rFonts w:ascii=".VnTime" w:eastAsia="Times New Roman" w:hAnsi=".VnTime" w:cs="Times New Roman"/>
      <w:sz w:val="28"/>
      <w:szCs w:val="28"/>
    </w:rPr>
  </w:style>
  <w:style w:type="character" w:customStyle="1" w:styleId="BodyTextIndentChar">
    <w:name w:val="Body Text Indent Char"/>
    <w:basedOn w:val="DefaultParagraphFont"/>
    <w:link w:val="BodyTextIndent"/>
    <w:rsid w:val="00B87121"/>
    <w:rPr>
      <w:rFonts w:ascii=".VnTime" w:eastAsia="Times New Roman" w:hAnsi=".VnTime" w:cs="Times New Roman"/>
      <w:sz w:val="28"/>
      <w:szCs w:val="28"/>
    </w:rPr>
  </w:style>
  <w:style w:type="table" w:styleId="TableGrid">
    <w:name w:val="Table Grid"/>
    <w:basedOn w:val="TableNormal"/>
    <w:uiPriority w:val="59"/>
    <w:rsid w:val="00F725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243D7"/>
    <w:pPr>
      <w:ind w:left="720"/>
      <w:contextualSpacing/>
    </w:pPr>
  </w:style>
  <w:style w:type="character" w:customStyle="1" w:styleId="fontstyle01">
    <w:name w:val="fontstyle01"/>
    <w:basedOn w:val="DefaultParagraphFont"/>
    <w:rsid w:val="009907BA"/>
    <w:rPr>
      <w:rFonts w:ascii="Times New Roman" w:hAnsi="Times New Roman" w:cs="Times New Roman" w:hint="default"/>
      <w:b w:val="0"/>
      <w:bCs w:val="0"/>
      <w:i w:val="0"/>
      <w:iCs w:val="0"/>
      <w:color w:val="000000"/>
      <w:sz w:val="28"/>
      <w:szCs w:val="28"/>
    </w:rPr>
  </w:style>
  <w:style w:type="paragraph" w:styleId="BalloonText">
    <w:name w:val="Balloon Text"/>
    <w:basedOn w:val="Normal"/>
    <w:link w:val="BalloonTextChar"/>
    <w:uiPriority w:val="99"/>
    <w:semiHidden/>
    <w:unhideWhenUsed/>
    <w:rsid w:val="003C08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C086A"/>
    <w:rPr>
      <w:rFonts w:ascii="Segoe UI" w:hAnsi="Segoe UI" w:cs="Segoe UI"/>
      <w:sz w:val="18"/>
      <w:szCs w:val="18"/>
    </w:rPr>
  </w:style>
  <w:style w:type="paragraph" w:styleId="Header">
    <w:name w:val="header"/>
    <w:basedOn w:val="Normal"/>
    <w:link w:val="HeaderChar"/>
    <w:uiPriority w:val="99"/>
    <w:unhideWhenUsed/>
    <w:rsid w:val="009914D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14D0"/>
  </w:style>
  <w:style w:type="paragraph" w:styleId="Footer">
    <w:name w:val="footer"/>
    <w:basedOn w:val="Normal"/>
    <w:link w:val="FooterChar"/>
    <w:uiPriority w:val="99"/>
    <w:unhideWhenUsed/>
    <w:rsid w:val="009914D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14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1250493">
      <w:bodyDiv w:val="1"/>
      <w:marLeft w:val="0"/>
      <w:marRight w:val="0"/>
      <w:marTop w:val="0"/>
      <w:marBottom w:val="0"/>
      <w:divBdr>
        <w:top w:val="none" w:sz="0" w:space="0" w:color="auto"/>
        <w:left w:val="none" w:sz="0" w:space="0" w:color="auto"/>
        <w:bottom w:val="none" w:sz="0" w:space="0" w:color="auto"/>
        <w:right w:val="none" w:sz="0" w:space="0" w:color="auto"/>
      </w:divBdr>
    </w:div>
    <w:div w:id="1213469549">
      <w:bodyDiv w:val="1"/>
      <w:marLeft w:val="0"/>
      <w:marRight w:val="0"/>
      <w:marTop w:val="0"/>
      <w:marBottom w:val="0"/>
      <w:divBdr>
        <w:top w:val="none" w:sz="0" w:space="0" w:color="auto"/>
        <w:left w:val="none" w:sz="0" w:space="0" w:color="auto"/>
        <w:bottom w:val="none" w:sz="0" w:space="0" w:color="auto"/>
        <w:right w:val="none" w:sz="0" w:space="0" w:color="auto"/>
      </w:divBdr>
    </w:div>
    <w:div w:id="1336225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Pages>
  <Words>418</Words>
  <Characters>2383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uyen</dc:creator>
  <cp:lastModifiedBy>Microsoft account</cp:lastModifiedBy>
  <cp:revision>25</cp:revision>
  <cp:lastPrinted>2022-01-11T08:00:00Z</cp:lastPrinted>
  <dcterms:created xsi:type="dcterms:W3CDTF">2025-01-02T02:57:00Z</dcterms:created>
  <dcterms:modified xsi:type="dcterms:W3CDTF">2025-01-07T03:26:00Z</dcterms:modified>
</cp:coreProperties>
</file>